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47A87" w14:textId="2D91067F" w:rsidR="002046F1" w:rsidRPr="00B13D49" w:rsidRDefault="002046F1" w:rsidP="00C32FA3">
      <w:pPr>
        <w:bidi/>
        <w:spacing w:after="0" w:line="240" w:lineRule="auto"/>
        <w:jc w:val="center"/>
        <w:rPr>
          <w:rFonts w:ascii="Simplified Arabic" w:hAnsi="Simplified Arabic" w:cs="Traditional Arabic"/>
          <w:sz w:val="28"/>
          <w:szCs w:val="28"/>
          <w:lang w:bidi="ar-DZ"/>
        </w:rPr>
      </w:pPr>
      <w:r w:rsidRPr="00B13D49">
        <w:rPr>
          <w:rFonts w:ascii="Simplified Arabic" w:hAnsi="Simplified Arabic" w:cs="Traditional Arabic" w:hint="cs"/>
          <w:sz w:val="28"/>
          <w:szCs w:val="28"/>
          <w:rtl/>
          <w:lang w:bidi="ar-DZ"/>
        </w:rPr>
        <w:t>الملتقى الوطني حول:</w:t>
      </w:r>
    </w:p>
    <w:p w14:paraId="05AD63E4" w14:textId="0DC32DF0" w:rsidR="002046F1" w:rsidRPr="00B13D49" w:rsidRDefault="002046F1" w:rsidP="00C32FA3">
      <w:pPr>
        <w:bidi/>
        <w:spacing w:after="0" w:line="240" w:lineRule="auto"/>
        <w:jc w:val="center"/>
        <w:rPr>
          <w:rFonts w:ascii="Simplified Arabic" w:hAnsi="Simplified Arabic" w:cs="Traditional Arabic"/>
          <w:sz w:val="28"/>
          <w:szCs w:val="28"/>
          <w:rtl/>
          <w:lang w:bidi="ar-DZ"/>
        </w:rPr>
      </w:pPr>
      <w:r w:rsidRPr="00B13D49">
        <w:rPr>
          <w:rFonts w:ascii="Simplified Arabic" w:hAnsi="Simplified Arabic" w:cs="Traditional Arabic" w:hint="cs"/>
          <w:sz w:val="28"/>
          <w:szCs w:val="28"/>
          <w:rtl/>
          <w:lang w:bidi="ar-DZ"/>
        </w:rPr>
        <w:t xml:space="preserve"> </w:t>
      </w:r>
      <w:r w:rsidR="00BA269C">
        <w:rPr>
          <w:rFonts w:ascii="Simplified Arabic" w:hAnsi="Simplified Arabic" w:cs="Traditional Arabic" w:hint="cs"/>
          <w:sz w:val="28"/>
          <w:szCs w:val="28"/>
          <w:rtl/>
          <w:lang w:bidi="ar-DZ"/>
        </w:rPr>
        <w:t>ريادة الأعمال والابتكار الرقمي: فرص وتحديات (يوم 3 ديسمبر 2025)</w:t>
      </w:r>
    </w:p>
    <w:p w14:paraId="67DDC2F2" w14:textId="77777777" w:rsidR="002046F1" w:rsidRPr="00B13D49" w:rsidRDefault="002046F1" w:rsidP="00C32FA3">
      <w:pPr>
        <w:bidi/>
        <w:spacing w:after="0" w:line="240" w:lineRule="auto"/>
        <w:jc w:val="center"/>
        <w:rPr>
          <w:rFonts w:ascii="Simplified Arabic" w:hAnsi="Simplified Arabic" w:cs="Traditional Arabic"/>
          <w:b/>
          <w:bCs/>
          <w:sz w:val="32"/>
          <w:szCs w:val="32"/>
          <w:rtl/>
          <w:lang w:bidi="ar-DZ"/>
        </w:rPr>
      </w:pPr>
      <w:r w:rsidRPr="00B13D49">
        <w:rPr>
          <w:rFonts w:ascii="Simplified Arabic" w:hAnsi="Simplified Arabic" w:cs="Traditional Arabic" w:hint="cs"/>
          <w:b/>
          <w:bCs/>
          <w:sz w:val="32"/>
          <w:szCs w:val="32"/>
          <w:rtl/>
          <w:lang w:bidi="ar-DZ"/>
        </w:rPr>
        <w:t xml:space="preserve">عنوان المداخلة: </w:t>
      </w:r>
    </w:p>
    <w:p w14:paraId="418CA2B1" w14:textId="5CD36C50" w:rsidR="002046F1" w:rsidRPr="00B13D49" w:rsidRDefault="00BA269C" w:rsidP="00C32FA3">
      <w:pPr>
        <w:bidi/>
        <w:spacing w:after="0" w:line="240" w:lineRule="auto"/>
        <w:jc w:val="center"/>
        <w:rPr>
          <w:rFonts w:ascii="Simplified Arabic" w:hAnsi="Simplified Arabic" w:cs="Traditional Arabic"/>
          <w:b/>
          <w:bCs/>
          <w:sz w:val="32"/>
          <w:szCs w:val="32"/>
          <w:rtl/>
          <w:lang w:bidi="ar-DZ"/>
        </w:rPr>
      </w:pPr>
      <w:r>
        <w:rPr>
          <w:rFonts w:ascii="Simplified Arabic" w:hAnsi="Simplified Arabic" w:cs="Traditional Arabic" w:hint="cs"/>
          <w:b/>
          <w:bCs/>
          <w:sz w:val="32"/>
          <w:szCs w:val="32"/>
          <w:rtl/>
          <w:lang w:bidi="ar-DZ"/>
        </w:rPr>
        <w:t>الابتكار في المؤسسات الناشئة -</w:t>
      </w:r>
      <w:r w:rsidR="00DE3E54">
        <w:rPr>
          <w:rFonts w:ascii="Simplified Arabic" w:hAnsi="Simplified Arabic" w:cs="Traditional Arabic" w:hint="cs"/>
          <w:b/>
          <w:bCs/>
          <w:sz w:val="32"/>
          <w:szCs w:val="32"/>
          <w:rtl/>
          <w:lang w:bidi="ar-DZ"/>
        </w:rPr>
        <w:t>حالة بعض المؤسسات الناشئة بالجزائر-</w:t>
      </w:r>
    </w:p>
    <w:p w14:paraId="6DE0C528" w14:textId="10587DAB" w:rsidR="00B13D49" w:rsidRPr="00DE3E54" w:rsidRDefault="00DE3E54" w:rsidP="00C32FA3">
      <w:pPr>
        <w:bidi/>
        <w:spacing w:line="240" w:lineRule="auto"/>
        <w:jc w:val="center"/>
        <w:rPr>
          <w:rFonts w:asciiTheme="majorBidi" w:hAnsiTheme="majorBidi" w:cstheme="majorBidi"/>
          <w:b/>
          <w:bCs/>
          <w:sz w:val="28"/>
          <w:szCs w:val="28"/>
          <w:rtl/>
          <w:lang w:bidi="ar-DZ"/>
        </w:rPr>
      </w:pPr>
      <w:r w:rsidRPr="00DE3E54">
        <w:rPr>
          <w:rFonts w:asciiTheme="majorBidi" w:hAnsiTheme="majorBidi" w:cstheme="majorBidi"/>
          <w:b/>
          <w:bCs/>
          <w:sz w:val="24"/>
          <w:szCs w:val="24"/>
        </w:rPr>
        <w:t>Innovation in Startups : The Case of Selected Algerian Startups</w:t>
      </w:r>
    </w:p>
    <w:p w14:paraId="7B689471" w14:textId="4135C1E1" w:rsidR="002046F1" w:rsidRPr="00B13D49" w:rsidRDefault="002046F1" w:rsidP="00C32FA3">
      <w:pPr>
        <w:bidi/>
        <w:spacing w:line="240" w:lineRule="auto"/>
        <w:jc w:val="center"/>
        <w:rPr>
          <w:rFonts w:ascii="Simplified Arabic" w:hAnsi="Simplified Arabic" w:cs="Traditional Arabic"/>
          <w:b/>
          <w:bCs/>
          <w:sz w:val="28"/>
          <w:szCs w:val="28"/>
          <w:rtl/>
          <w:lang w:bidi="ar-DZ"/>
        </w:rPr>
      </w:pPr>
      <w:r w:rsidRPr="00B13D49">
        <w:rPr>
          <w:rFonts w:ascii="Simplified Arabic" w:hAnsi="Simplified Arabic" w:cs="Traditional Arabic" w:hint="cs"/>
          <w:b/>
          <w:bCs/>
          <w:sz w:val="28"/>
          <w:szCs w:val="28"/>
          <w:rtl/>
          <w:lang w:bidi="ar-DZ"/>
        </w:rPr>
        <w:t>محور المداخلة (الثا</w:t>
      </w:r>
      <w:r w:rsidR="00BA269C">
        <w:rPr>
          <w:rFonts w:ascii="Simplified Arabic" w:hAnsi="Simplified Arabic" w:cs="Traditional Arabic" w:hint="cs"/>
          <w:b/>
          <w:bCs/>
          <w:sz w:val="28"/>
          <w:szCs w:val="28"/>
          <w:rtl/>
          <w:lang w:bidi="ar-DZ"/>
        </w:rPr>
        <w:t>لث</w:t>
      </w:r>
      <w:r w:rsidRPr="00B13D49">
        <w:rPr>
          <w:rFonts w:ascii="Simplified Arabic" w:hAnsi="Simplified Arabic" w:cs="Traditional Arabic" w:hint="cs"/>
          <w:b/>
          <w:bCs/>
          <w:sz w:val="28"/>
          <w:szCs w:val="28"/>
          <w:rtl/>
          <w:lang w:bidi="ar-DZ"/>
        </w:rPr>
        <w:t xml:space="preserve">): </w:t>
      </w:r>
      <w:r w:rsidR="00BA269C">
        <w:rPr>
          <w:rFonts w:ascii="Simplified Arabic" w:hAnsi="Simplified Arabic" w:cs="Traditional Arabic" w:hint="cs"/>
          <w:b/>
          <w:bCs/>
          <w:sz w:val="28"/>
          <w:szCs w:val="28"/>
          <w:rtl/>
          <w:lang w:bidi="ar-DZ"/>
        </w:rPr>
        <w:t>المؤسسات الناشئة وفرص الأعمال في العصر الرقمي</w:t>
      </w:r>
    </w:p>
    <w:p w14:paraId="7613B7F8" w14:textId="00311FDB" w:rsidR="002046F1" w:rsidRPr="00B13D49" w:rsidRDefault="002046F1" w:rsidP="00C32FA3">
      <w:pPr>
        <w:bidi/>
        <w:spacing w:after="0" w:line="240" w:lineRule="auto"/>
        <w:jc w:val="center"/>
        <w:rPr>
          <w:rFonts w:ascii="Simplified Arabic" w:eastAsia="Calibri" w:hAnsi="Simplified Arabic" w:cs="Traditional Arabic"/>
          <w:b/>
          <w:bCs/>
          <w:color w:val="000000"/>
          <w:sz w:val="28"/>
          <w:szCs w:val="28"/>
          <w:rtl/>
          <w:lang w:bidi="ar-DZ"/>
        </w:rPr>
      </w:pPr>
      <w:r w:rsidRPr="00B13D49">
        <w:rPr>
          <w:rFonts w:ascii="Simplified Arabic" w:eastAsia="Calibri" w:hAnsi="Simplified Arabic" w:cs="Traditional Arabic" w:hint="cs"/>
          <w:b/>
          <w:bCs/>
          <w:color w:val="000000"/>
          <w:sz w:val="28"/>
          <w:szCs w:val="28"/>
          <w:rtl/>
          <w:lang w:bidi="ar-DZ"/>
        </w:rPr>
        <w:t>د. قطاف سهيلة</w:t>
      </w:r>
    </w:p>
    <w:p w14:paraId="6D85AE49" w14:textId="47065BBD" w:rsidR="002046F1" w:rsidRPr="00B13D49" w:rsidRDefault="00D1483E" w:rsidP="00C32FA3">
      <w:pPr>
        <w:bidi/>
        <w:spacing w:after="0" w:line="240" w:lineRule="auto"/>
        <w:jc w:val="center"/>
        <w:rPr>
          <w:rFonts w:ascii="Simplified Arabic" w:eastAsia="Calibri" w:hAnsi="Simplified Arabic" w:cs="Traditional Arabic"/>
          <w:b/>
          <w:bCs/>
          <w:color w:val="000000"/>
          <w:sz w:val="24"/>
          <w:szCs w:val="24"/>
          <w:rtl/>
          <w:lang w:bidi="ar-DZ"/>
        </w:rPr>
      </w:pPr>
      <w:hyperlink r:id="rId8" w:history="1">
        <w:r w:rsidR="002046F1" w:rsidRPr="00B13D49">
          <w:rPr>
            <w:rStyle w:val="Lienhypertexte"/>
            <w:rFonts w:ascii="Simplified Arabic" w:eastAsia="Calibri" w:hAnsi="Simplified Arabic" w:cs="Traditional Arabic" w:hint="cs"/>
            <w:color w:val="002060"/>
            <w:sz w:val="24"/>
            <w:szCs w:val="24"/>
            <w:lang w:bidi="ar-DZ"/>
          </w:rPr>
          <w:t>souhaila.guettaf@univ-bba.dz</w:t>
        </w:r>
      </w:hyperlink>
    </w:p>
    <w:p w14:paraId="3C7C16D6" w14:textId="77777777" w:rsidR="002046F1" w:rsidRPr="00B13D49" w:rsidRDefault="002046F1" w:rsidP="00C32FA3">
      <w:pPr>
        <w:bidi/>
        <w:spacing w:after="0" w:line="240" w:lineRule="auto"/>
        <w:jc w:val="center"/>
        <w:rPr>
          <w:rFonts w:ascii="Simplified Arabic" w:eastAsia="Calibri" w:hAnsi="Simplified Arabic" w:cs="Traditional Arabic"/>
          <w:color w:val="000000"/>
          <w:sz w:val="28"/>
          <w:szCs w:val="28"/>
          <w:rtl/>
          <w:lang w:bidi="ar-DZ"/>
        </w:rPr>
      </w:pPr>
      <w:bookmarkStart w:id="0" w:name="_Hlk188515629"/>
      <w:r w:rsidRPr="00B13D49">
        <w:rPr>
          <w:rFonts w:ascii="Simplified Arabic" w:eastAsia="Calibri" w:hAnsi="Simplified Arabic" w:cs="Traditional Arabic" w:hint="cs"/>
          <w:color w:val="000000"/>
          <w:sz w:val="28"/>
          <w:szCs w:val="28"/>
          <w:rtl/>
          <w:lang w:bidi="ar-DZ"/>
        </w:rPr>
        <w:t>كلية العلوم الاقتصادية والتجارية وعلوم التسيير</w:t>
      </w:r>
    </w:p>
    <w:bookmarkEnd w:id="0"/>
    <w:p w14:paraId="7F84F45E" w14:textId="77777777" w:rsidR="002046F1" w:rsidRPr="00B13D49" w:rsidRDefault="002046F1" w:rsidP="00C32FA3">
      <w:pPr>
        <w:bidi/>
        <w:spacing w:after="0" w:line="240" w:lineRule="auto"/>
        <w:jc w:val="center"/>
        <w:rPr>
          <w:rFonts w:ascii="Simplified Arabic" w:eastAsia="Calibri" w:hAnsi="Simplified Arabic" w:cs="Traditional Arabic"/>
          <w:color w:val="000000"/>
          <w:sz w:val="28"/>
          <w:szCs w:val="28"/>
          <w:rtl/>
          <w:lang w:bidi="ar-DZ"/>
        </w:rPr>
      </w:pPr>
      <w:r w:rsidRPr="00B13D49">
        <w:rPr>
          <w:rFonts w:ascii="Simplified Arabic" w:eastAsia="Calibri" w:hAnsi="Simplified Arabic" w:cs="Traditional Arabic" w:hint="cs"/>
          <w:color w:val="000000"/>
          <w:sz w:val="28"/>
          <w:szCs w:val="28"/>
          <w:rtl/>
          <w:lang w:bidi="ar-DZ"/>
        </w:rPr>
        <w:t>جامعة محمد البشير الابراهيمي -برج بوعريريج- الجزائر</w:t>
      </w:r>
    </w:p>
    <w:p w14:paraId="2A9FB82E" w14:textId="77777777" w:rsidR="002046F1" w:rsidRPr="00B13D49" w:rsidRDefault="002046F1" w:rsidP="00C32FA3">
      <w:pPr>
        <w:bidi/>
        <w:spacing w:after="0" w:line="240" w:lineRule="auto"/>
        <w:jc w:val="center"/>
        <w:rPr>
          <w:rFonts w:ascii="Simplified Arabic" w:eastAsia="Calibri" w:hAnsi="Simplified Arabic" w:cs="Traditional Arabic"/>
          <w:color w:val="000000"/>
          <w:sz w:val="28"/>
          <w:szCs w:val="28"/>
          <w:rtl/>
          <w:lang w:bidi="ar-DZ"/>
        </w:rPr>
      </w:pPr>
      <w:r w:rsidRPr="00B13D49">
        <w:rPr>
          <w:rFonts w:ascii="Simplified Arabic" w:eastAsia="Calibri" w:hAnsi="Simplified Arabic" w:cs="Traditional Arabic" w:hint="cs"/>
          <w:color w:val="000000"/>
          <w:sz w:val="28"/>
          <w:szCs w:val="28"/>
          <w:rtl/>
          <w:lang w:bidi="ar-DZ"/>
        </w:rPr>
        <w:t xml:space="preserve">مخبر الانتماء: </w:t>
      </w:r>
      <w:r w:rsidRPr="00B13D49">
        <w:rPr>
          <w:rFonts w:ascii="Simplified Arabic" w:eastAsia="Calibri" w:hAnsi="Simplified Arabic" w:cs="Traditional Arabic" w:hint="cs"/>
          <w:sz w:val="28"/>
          <w:szCs w:val="28"/>
          <w:rtl/>
          <w:lang w:bidi="ar-DZ"/>
        </w:rPr>
        <w:t>مخبر</w:t>
      </w:r>
      <w:r w:rsidRPr="00B13D49">
        <w:rPr>
          <w:rFonts w:ascii="Simplified Arabic" w:eastAsia="Calibri" w:hAnsi="Simplified Arabic" w:cs="Traditional Arabic" w:hint="cs"/>
          <w:color w:val="000000"/>
          <w:sz w:val="28"/>
          <w:szCs w:val="28"/>
          <w:rtl/>
          <w:lang w:bidi="ar-DZ"/>
        </w:rPr>
        <w:t> الدراسات والبحوث في </w:t>
      </w:r>
      <w:r w:rsidRPr="00B13D49">
        <w:rPr>
          <w:rFonts w:ascii="Simplified Arabic" w:eastAsia="Calibri" w:hAnsi="Simplified Arabic" w:cs="Traditional Arabic" w:hint="cs"/>
          <w:sz w:val="28"/>
          <w:szCs w:val="28"/>
          <w:rtl/>
          <w:lang w:bidi="ar-DZ"/>
        </w:rPr>
        <w:t>التنمية</w:t>
      </w:r>
      <w:r w:rsidRPr="00B13D49">
        <w:rPr>
          <w:rFonts w:ascii="Simplified Arabic" w:eastAsia="Calibri" w:hAnsi="Simplified Arabic" w:cs="Traditional Arabic" w:hint="cs"/>
          <w:color w:val="000000"/>
          <w:sz w:val="28"/>
          <w:szCs w:val="28"/>
          <w:rtl/>
          <w:lang w:bidi="ar-DZ"/>
        </w:rPr>
        <w:t> الريفية</w:t>
      </w:r>
    </w:p>
    <w:p w14:paraId="0906E08F" w14:textId="208EACDE" w:rsidR="003D3353" w:rsidRDefault="00B13D49" w:rsidP="00964E0F">
      <w:pPr>
        <w:bidi/>
        <w:spacing w:after="0" w:line="276" w:lineRule="auto"/>
        <w:jc w:val="both"/>
        <w:rPr>
          <w:rFonts w:cs="Traditional Arabic"/>
          <w:b/>
          <w:bCs/>
          <w:sz w:val="32"/>
          <w:szCs w:val="32"/>
          <w:rtl/>
          <w:lang w:bidi="ar-DZ"/>
        </w:rPr>
      </w:pPr>
      <w:r w:rsidRPr="007310A6">
        <w:rPr>
          <w:rFonts w:cs="Traditional Arabic" w:hint="cs"/>
          <w:b/>
          <w:bCs/>
          <w:sz w:val="32"/>
          <w:szCs w:val="32"/>
          <w:rtl/>
          <w:lang w:bidi="ar-DZ"/>
        </w:rPr>
        <w:t>الملخص:</w:t>
      </w:r>
    </w:p>
    <w:p w14:paraId="4FE78A9A" w14:textId="5C34BA06" w:rsidR="00175B8B" w:rsidRPr="00175B8B" w:rsidRDefault="00175B8B" w:rsidP="00175B8B">
      <w:pPr>
        <w:pStyle w:val="NormalWeb"/>
        <w:bidi/>
        <w:spacing w:before="0" w:beforeAutospacing="0" w:after="0" w:afterAutospacing="0"/>
        <w:ind w:firstLine="708"/>
        <w:jc w:val="both"/>
        <w:rPr>
          <w:rFonts w:cs="Traditional Arabic"/>
          <w:sz w:val="28"/>
          <w:szCs w:val="28"/>
        </w:rPr>
      </w:pPr>
      <w:r>
        <w:rPr>
          <w:rFonts w:cs="Traditional Arabic" w:hint="cs"/>
          <w:sz w:val="28"/>
          <w:szCs w:val="28"/>
          <w:rtl/>
        </w:rPr>
        <w:t>هدفت</w:t>
      </w:r>
      <w:r w:rsidRPr="00175B8B">
        <w:rPr>
          <w:rFonts w:cs="Traditional Arabic"/>
          <w:sz w:val="28"/>
          <w:szCs w:val="28"/>
          <w:rtl/>
        </w:rPr>
        <w:t xml:space="preserve"> هذه الدراسة إلى تحليل دور الابتكار في تعزيز أداء المؤسسات الناشئة في الجزائر، من خلال تشخيص مستوى تبنيه داخل هذه المؤسسات</w:t>
      </w:r>
      <w:r>
        <w:rPr>
          <w:rFonts w:cs="Traditional Arabic" w:hint="cs"/>
          <w:sz w:val="28"/>
          <w:szCs w:val="28"/>
          <w:rtl/>
        </w:rPr>
        <w:t xml:space="preserve"> </w:t>
      </w:r>
      <w:r w:rsidRPr="00175B8B">
        <w:rPr>
          <w:rFonts w:cs="Traditional Arabic"/>
          <w:sz w:val="28"/>
          <w:szCs w:val="28"/>
          <w:rtl/>
        </w:rPr>
        <w:t xml:space="preserve">وتحديد العوامل التي تدعم ممارسته أو تعيقها. وركّز الدراسة على إبراز كيفية مساهمة الابتكار </w:t>
      </w:r>
      <w:r>
        <w:rPr>
          <w:rFonts w:cs="Traditional Arabic" w:hint="cs"/>
          <w:sz w:val="28"/>
          <w:szCs w:val="28"/>
          <w:rtl/>
        </w:rPr>
        <w:t xml:space="preserve">في </w:t>
      </w:r>
      <w:r w:rsidRPr="00175B8B">
        <w:rPr>
          <w:rFonts w:cs="Traditional Arabic"/>
          <w:sz w:val="28"/>
          <w:szCs w:val="28"/>
          <w:rtl/>
        </w:rPr>
        <w:t>خلق قيمة اقتصادية جديدة وذلك بالاعتماد على تحليل حالات فعلية لمؤسسات ناشئة جزائرية تعمل في مجالات التكنولوجيا الرقمية، الخدمات المبتكرة، والصناعات الإبداعية</w:t>
      </w:r>
      <w:r w:rsidRPr="00175B8B">
        <w:rPr>
          <w:rFonts w:cs="Traditional Arabic"/>
          <w:sz w:val="28"/>
          <w:szCs w:val="28"/>
        </w:rPr>
        <w:t>.</w:t>
      </w:r>
      <w:r>
        <w:rPr>
          <w:rFonts w:cs="Traditional Arabic" w:hint="cs"/>
          <w:sz w:val="28"/>
          <w:szCs w:val="28"/>
          <w:rtl/>
        </w:rPr>
        <w:t xml:space="preserve"> </w:t>
      </w:r>
      <w:r w:rsidRPr="00175B8B">
        <w:rPr>
          <w:rFonts w:cs="Traditional Arabic"/>
          <w:sz w:val="28"/>
          <w:szCs w:val="28"/>
          <w:rtl/>
        </w:rPr>
        <w:t>اعتمدت الدراسة على المنهج الوصفي</w:t>
      </w:r>
      <w:r>
        <w:rPr>
          <w:rFonts w:cs="Traditional Arabic" w:hint="cs"/>
          <w:sz w:val="28"/>
          <w:szCs w:val="28"/>
          <w:rtl/>
        </w:rPr>
        <w:t xml:space="preserve"> ا</w:t>
      </w:r>
      <w:r w:rsidRPr="00175B8B">
        <w:rPr>
          <w:rFonts w:cs="Traditional Arabic"/>
          <w:sz w:val="28"/>
          <w:szCs w:val="28"/>
          <w:rtl/>
        </w:rPr>
        <w:t xml:space="preserve">لتحليلي لتفسير المفاهيم والنظريات المرتبطة بالابتكار </w:t>
      </w:r>
      <w:r>
        <w:rPr>
          <w:rFonts w:cs="Traditional Arabic" w:hint="cs"/>
          <w:sz w:val="28"/>
          <w:szCs w:val="28"/>
          <w:rtl/>
        </w:rPr>
        <w:t>والمؤسسات الناشئة</w:t>
      </w:r>
      <w:r w:rsidRPr="00175B8B">
        <w:rPr>
          <w:rFonts w:cs="Traditional Arabic"/>
          <w:sz w:val="28"/>
          <w:szCs w:val="28"/>
          <w:rtl/>
        </w:rPr>
        <w:t xml:space="preserve"> إضافة إلى منهج دراسة الحالة الذي مكّن من فهم أعمق لممارسات الابتكار داخل المؤسسات المدروسة وتحليل خصائص بيئة عملها</w:t>
      </w:r>
      <w:r w:rsidRPr="00175B8B">
        <w:rPr>
          <w:rFonts w:cs="Traditional Arabic"/>
          <w:sz w:val="28"/>
          <w:szCs w:val="28"/>
        </w:rPr>
        <w:t>.</w:t>
      </w:r>
    </w:p>
    <w:p w14:paraId="1C8A8EA7" w14:textId="2344D736" w:rsidR="00175B8B" w:rsidRPr="00FE3EE3" w:rsidRDefault="00175B8B" w:rsidP="00FE3EE3">
      <w:pPr>
        <w:pStyle w:val="NormalWeb"/>
        <w:bidi/>
        <w:spacing w:before="0" w:beforeAutospacing="0" w:after="0" w:afterAutospacing="0"/>
        <w:ind w:firstLine="708"/>
        <w:jc w:val="both"/>
        <w:rPr>
          <w:rtl/>
        </w:rPr>
      </w:pPr>
      <w:r>
        <w:rPr>
          <w:rFonts w:cs="Traditional Arabic" w:hint="cs"/>
          <w:sz w:val="28"/>
          <w:szCs w:val="28"/>
          <w:rtl/>
        </w:rPr>
        <w:t>كما</w:t>
      </w:r>
      <w:r w:rsidRPr="00175B8B">
        <w:rPr>
          <w:rFonts w:cs="Traditional Arabic"/>
          <w:sz w:val="28"/>
          <w:szCs w:val="28"/>
          <w:rtl/>
        </w:rPr>
        <w:t xml:space="preserve"> توصلت الدراسة إلى أن مستوى الابتكار داخل المؤسسات الناشئة الجزائرية يبقى متفاوتا، لكنه يشهد تطورا واضحا بفضل التحول الرقمي وتزايد المبادرات الريادية. وأظهرت الدراسة أن الابتكار يسهم بصورة إيجابية وملموسة في تحسين الأداء، خاصة من حيث استقطاب العملاء، الرفع من تنافسية المؤسسة، وجذب التمويل. غير أنّ بيئة الأعمال ما تزال تواجه تحديات تتعلق بنقص التمويل، محدودية الخبرات التقنية، وضعف الترابط بين منظومة الابتكار والمؤسسات الداعمة</w:t>
      </w:r>
      <w:r w:rsidRPr="00175B8B">
        <w:rPr>
          <w:rFonts w:cs="Traditional Arabic"/>
          <w:sz w:val="28"/>
          <w:szCs w:val="28"/>
        </w:rPr>
        <w:t>.</w:t>
      </w:r>
      <w:r>
        <w:rPr>
          <w:rFonts w:cs="Traditional Arabic" w:hint="cs"/>
          <w:sz w:val="28"/>
          <w:szCs w:val="28"/>
          <w:rtl/>
        </w:rPr>
        <w:t xml:space="preserve"> </w:t>
      </w:r>
      <w:r w:rsidRPr="00175B8B">
        <w:rPr>
          <w:rFonts w:cs="Traditional Arabic"/>
          <w:sz w:val="28"/>
          <w:szCs w:val="28"/>
          <w:rtl/>
        </w:rPr>
        <w:t>وتخلص الدراسة إلى ضرورة تعزيز الإطار المؤسسي، وتوسيع برامج الدعم، وتحسين البنية التحتية الرقمية، وتشجيع الشراكات بين الجامعات والشركات الناشئة، لتوفير بيئة ابتكارية أكثر ملاءمة للنمو المستدام</w:t>
      </w:r>
      <w:r>
        <w:t>.</w:t>
      </w:r>
    </w:p>
    <w:p w14:paraId="4055EE74" w14:textId="48DB61D4" w:rsidR="007310A6" w:rsidRDefault="007310A6" w:rsidP="00964E0F">
      <w:pPr>
        <w:bidi/>
        <w:spacing w:after="0" w:line="276" w:lineRule="auto"/>
        <w:rPr>
          <w:rFonts w:cs="Traditional Arabic"/>
          <w:sz w:val="32"/>
          <w:szCs w:val="32"/>
          <w:rtl/>
        </w:rPr>
      </w:pPr>
      <w:r w:rsidRPr="007310A6">
        <w:rPr>
          <w:rFonts w:cs="Traditional Arabic" w:hint="cs"/>
          <w:b/>
          <w:bCs/>
          <w:sz w:val="32"/>
          <w:szCs w:val="32"/>
          <w:rtl/>
        </w:rPr>
        <w:t>الكلمات المفتاحية:</w:t>
      </w:r>
      <w:r>
        <w:rPr>
          <w:rFonts w:cs="Traditional Arabic" w:hint="cs"/>
          <w:b/>
          <w:bCs/>
          <w:sz w:val="32"/>
          <w:szCs w:val="32"/>
          <w:rtl/>
        </w:rPr>
        <w:t xml:space="preserve"> </w:t>
      </w:r>
      <w:r w:rsidR="00FE3EE3">
        <w:rPr>
          <w:rFonts w:cs="Traditional Arabic" w:hint="cs"/>
          <w:sz w:val="32"/>
          <w:szCs w:val="32"/>
          <w:rtl/>
        </w:rPr>
        <w:t>الابتكار، الإبداع، المؤسسات الناشئة</w:t>
      </w:r>
    </w:p>
    <w:p w14:paraId="0FA57196" w14:textId="235E4E73" w:rsidR="007310A6" w:rsidRPr="007310A6" w:rsidRDefault="007310A6" w:rsidP="00EE097E">
      <w:pPr>
        <w:spacing w:after="0" w:line="240" w:lineRule="auto"/>
        <w:rPr>
          <w:rFonts w:asciiTheme="majorBidi" w:hAnsiTheme="majorBidi" w:cstheme="majorBidi"/>
          <w:b/>
          <w:bCs/>
          <w:sz w:val="24"/>
          <w:szCs w:val="24"/>
          <w:lang w:bidi="ar-DZ"/>
        </w:rPr>
      </w:pPr>
      <w:r w:rsidRPr="007310A6">
        <w:rPr>
          <w:rFonts w:asciiTheme="majorBidi" w:hAnsiTheme="majorBidi" w:cstheme="majorBidi"/>
          <w:b/>
          <w:bCs/>
          <w:sz w:val="24"/>
          <w:szCs w:val="24"/>
        </w:rPr>
        <w:t>Abstract :</w:t>
      </w:r>
    </w:p>
    <w:p w14:paraId="34D24196" w14:textId="2C001DB7" w:rsidR="004D73E8" w:rsidRDefault="00FE3EE3" w:rsidP="00EE097E">
      <w:pPr>
        <w:spacing w:line="240" w:lineRule="auto"/>
        <w:ind w:firstLine="708"/>
        <w:jc w:val="both"/>
        <w:rPr>
          <w:rFonts w:asciiTheme="majorBidi" w:hAnsiTheme="majorBidi" w:cstheme="majorBidi"/>
          <w:sz w:val="24"/>
          <w:szCs w:val="24"/>
        </w:rPr>
      </w:pPr>
      <w:r w:rsidRPr="00C32FA3">
        <w:rPr>
          <w:rFonts w:asciiTheme="majorBidi" w:hAnsiTheme="majorBidi" w:cstheme="majorBidi"/>
          <w:sz w:val="24"/>
          <w:szCs w:val="24"/>
        </w:rPr>
        <w:t>T</w:t>
      </w:r>
      <w:r w:rsidRPr="00C32FA3">
        <w:rPr>
          <w:rFonts w:asciiTheme="majorBidi" w:hAnsiTheme="majorBidi" w:cstheme="majorBidi"/>
          <w:sz w:val="24"/>
          <w:szCs w:val="24"/>
        </w:rPr>
        <w:t>his study aims to analyze the role of innovation in enhancing the performance of startups in Algeria by assessing the level of its adoption within these enterprises and identifying the factors that support or hinder its practice. The study focuses on highlighting how innovation contributes to creating new economic value, relying on the analysis of real cases of Algerian startups operating in digital technologies, innovative services, and creative industries. The descriptive–analytical method was employed to interpret the concepts and theories related to innovation and startups, in addition to the case study method, which provided a deeper understanding of innovation practices within the selected enterprises and an analysis of their work</w:t>
      </w:r>
      <w:r w:rsidRPr="00C32FA3">
        <w:rPr>
          <w:rFonts w:asciiTheme="majorBidi" w:hAnsiTheme="majorBidi" w:cstheme="majorBidi"/>
          <w:sz w:val="24"/>
          <w:szCs w:val="24"/>
        </w:rPr>
        <w:t xml:space="preserve"> e</w:t>
      </w:r>
      <w:r w:rsidRPr="00C32FA3">
        <w:rPr>
          <w:rFonts w:asciiTheme="majorBidi" w:hAnsiTheme="majorBidi" w:cstheme="majorBidi"/>
          <w:sz w:val="24"/>
          <w:szCs w:val="24"/>
        </w:rPr>
        <w:t>nvironment.</w:t>
      </w:r>
    </w:p>
    <w:p w14:paraId="1B80C847" w14:textId="2B760E2C" w:rsidR="00C32FA3" w:rsidRPr="00EE097E" w:rsidRDefault="00C32FA3" w:rsidP="00EE097E">
      <w:pPr>
        <w:spacing w:after="0" w:line="240" w:lineRule="auto"/>
        <w:ind w:firstLine="708"/>
        <w:jc w:val="both"/>
        <w:rPr>
          <w:rFonts w:asciiTheme="majorBidi" w:hAnsiTheme="majorBidi" w:cstheme="majorBidi"/>
          <w:sz w:val="32"/>
          <w:szCs w:val="32"/>
          <w:lang w:bidi="ar-DZ"/>
        </w:rPr>
      </w:pPr>
      <w:r w:rsidRPr="00EE097E">
        <w:rPr>
          <w:rFonts w:asciiTheme="majorBidi" w:hAnsiTheme="majorBidi" w:cstheme="majorBidi"/>
          <w:sz w:val="24"/>
          <w:szCs w:val="24"/>
        </w:rPr>
        <w:t>T</w:t>
      </w:r>
      <w:r w:rsidRPr="00EE097E">
        <w:rPr>
          <w:rFonts w:asciiTheme="majorBidi" w:hAnsiTheme="majorBidi" w:cstheme="majorBidi"/>
          <w:sz w:val="24"/>
          <w:szCs w:val="24"/>
        </w:rPr>
        <w:t xml:space="preserve">he study found that the level of innovation in Algerian startups remains uneven but is showing noticeable progress due to digital transformation and the growing number of entrepreneurial initiatives. Results also revealed that innovation contributes positively and significantly to improving </w:t>
      </w:r>
      <w:r w:rsidRPr="00EE097E">
        <w:rPr>
          <w:rFonts w:asciiTheme="majorBidi" w:hAnsiTheme="majorBidi" w:cstheme="majorBidi"/>
          <w:sz w:val="24"/>
          <w:szCs w:val="24"/>
        </w:rPr>
        <w:lastRenderedPageBreak/>
        <w:t>performance, particularly in attracting customers, enhancing competitiveness, and securing funding. However, the business environment still faces several challenges, including limited financing, insufficient technical expertise, and weak connectivity within the national innovation ecosystem and its supporting institutions. The study concludes with the need to strengthen the institutional framework, expand support programs, improve the digital infrastructure, and foster partnerships between universities and startups in order to provide a more</w:t>
      </w:r>
      <w:r w:rsidRPr="00EE097E">
        <w:rPr>
          <w:rFonts w:asciiTheme="majorBidi" w:hAnsiTheme="majorBidi" w:cstheme="majorBidi"/>
          <w:sz w:val="24"/>
          <w:szCs w:val="24"/>
        </w:rPr>
        <w:t xml:space="preserve"> </w:t>
      </w:r>
      <w:r w:rsidRPr="00EE097E">
        <w:rPr>
          <w:rFonts w:asciiTheme="majorBidi" w:hAnsiTheme="majorBidi" w:cstheme="majorBidi"/>
          <w:sz w:val="24"/>
          <w:szCs w:val="24"/>
        </w:rPr>
        <w:t>conducive environment for sustainable innovative growth</w:t>
      </w:r>
    </w:p>
    <w:p w14:paraId="04882F06" w14:textId="4FE766AB" w:rsidR="00AF3D14" w:rsidRPr="00EE097E" w:rsidRDefault="00EE097E" w:rsidP="00EE097E">
      <w:pPr>
        <w:spacing w:after="0" w:line="240" w:lineRule="auto"/>
        <w:jc w:val="both"/>
        <w:rPr>
          <w:rFonts w:asciiTheme="majorBidi" w:hAnsiTheme="majorBidi" w:cstheme="majorBidi"/>
          <w:b/>
          <w:bCs/>
          <w:sz w:val="24"/>
          <w:szCs w:val="24"/>
          <w:rtl/>
          <w:lang w:bidi="ar-DZ"/>
        </w:rPr>
      </w:pPr>
      <w:r w:rsidRPr="00EE097E">
        <w:rPr>
          <w:rFonts w:asciiTheme="majorBidi" w:hAnsiTheme="majorBidi" w:cstheme="majorBidi"/>
          <w:b/>
          <w:bCs/>
          <w:sz w:val="24"/>
          <w:szCs w:val="24"/>
        </w:rPr>
        <w:t>Keywords</w:t>
      </w:r>
      <w:r w:rsidRPr="00EE097E">
        <w:rPr>
          <w:rFonts w:asciiTheme="majorBidi" w:hAnsiTheme="majorBidi" w:cstheme="majorBidi"/>
          <w:sz w:val="24"/>
          <w:szCs w:val="24"/>
        </w:rPr>
        <w:t xml:space="preserve"> :</w:t>
      </w:r>
      <w:r w:rsidRPr="00EE097E">
        <w:rPr>
          <w:rFonts w:asciiTheme="majorBidi" w:hAnsiTheme="majorBidi" w:cstheme="majorBidi"/>
          <w:sz w:val="24"/>
          <w:szCs w:val="24"/>
        </w:rPr>
        <w:t xml:space="preserve"> Innovation, Creativity, Startups</w:t>
      </w:r>
    </w:p>
    <w:p w14:paraId="786355A0" w14:textId="77777777" w:rsidR="00AF3D14" w:rsidRDefault="00AF3D14" w:rsidP="00964E0F">
      <w:pPr>
        <w:bidi/>
        <w:spacing w:line="276" w:lineRule="auto"/>
        <w:jc w:val="both"/>
        <w:rPr>
          <w:rFonts w:cs="Traditional Arabic"/>
          <w:b/>
          <w:bCs/>
          <w:sz w:val="32"/>
          <w:szCs w:val="32"/>
          <w:rtl/>
          <w:lang w:bidi="ar-DZ"/>
        </w:rPr>
      </w:pPr>
    </w:p>
    <w:p w14:paraId="36688AF7" w14:textId="77777777" w:rsidR="00AF3D14" w:rsidRDefault="00B13D49" w:rsidP="00964E0F">
      <w:pPr>
        <w:bidi/>
        <w:spacing w:after="0" w:line="276" w:lineRule="auto"/>
        <w:jc w:val="both"/>
        <w:rPr>
          <w:rFonts w:cs="Traditional Arabic"/>
          <w:b/>
          <w:bCs/>
          <w:sz w:val="32"/>
          <w:szCs w:val="32"/>
          <w:rtl/>
          <w:lang w:bidi="ar-DZ"/>
        </w:rPr>
      </w:pPr>
      <w:r w:rsidRPr="00E57F3F">
        <w:rPr>
          <w:rFonts w:cs="Traditional Arabic" w:hint="cs"/>
          <w:b/>
          <w:bCs/>
          <w:sz w:val="32"/>
          <w:szCs w:val="32"/>
          <w:rtl/>
          <w:lang w:bidi="ar-DZ"/>
        </w:rPr>
        <w:t>مقدمة</w:t>
      </w:r>
      <w:r w:rsidR="00AB223E" w:rsidRPr="00E57F3F">
        <w:rPr>
          <w:rFonts w:cs="Traditional Arabic" w:hint="cs"/>
          <w:b/>
          <w:bCs/>
          <w:sz w:val="32"/>
          <w:szCs w:val="32"/>
          <w:rtl/>
          <w:lang w:bidi="ar-DZ"/>
        </w:rPr>
        <w:t>:</w:t>
      </w:r>
    </w:p>
    <w:p w14:paraId="7D92E57E" w14:textId="77777777" w:rsidR="00EE2D48" w:rsidRDefault="00AF3D14" w:rsidP="00964E0F">
      <w:pPr>
        <w:bidi/>
        <w:spacing w:after="0" w:line="276" w:lineRule="auto"/>
        <w:ind w:firstLine="709"/>
        <w:jc w:val="both"/>
        <w:rPr>
          <w:rFonts w:cs="Traditional Arabic"/>
          <w:sz w:val="32"/>
          <w:szCs w:val="32"/>
          <w:rtl/>
        </w:rPr>
      </w:pPr>
      <w:r w:rsidRPr="00AF3D14">
        <w:rPr>
          <w:rFonts w:cs="Traditional Arabic"/>
          <w:sz w:val="32"/>
          <w:szCs w:val="32"/>
          <w:rtl/>
        </w:rPr>
        <w:t xml:space="preserve">يشهد العالم المعاصر تحولات عميقة تقودها الثورة الرقمية وتغيرات الأسواق، ما جعل </w:t>
      </w:r>
      <w:r w:rsidRPr="00EE2D48">
        <w:rPr>
          <w:rStyle w:val="lev"/>
          <w:rFonts w:cs="Traditional Arabic"/>
          <w:b w:val="0"/>
          <w:bCs w:val="0"/>
          <w:sz w:val="32"/>
          <w:szCs w:val="32"/>
          <w:rtl/>
        </w:rPr>
        <w:t>الابتكار</w:t>
      </w:r>
      <w:r w:rsidRPr="00AF3D14">
        <w:rPr>
          <w:rFonts w:cs="Traditional Arabic"/>
          <w:sz w:val="32"/>
          <w:szCs w:val="32"/>
          <w:rtl/>
        </w:rPr>
        <w:t xml:space="preserve"> محورا مركزيا في بناء اقتصاديات مرنة وقادرة على الاستجابة السريعة للمنافسة العالمية. </w:t>
      </w:r>
    </w:p>
    <w:p w14:paraId="7FD99CF3" w14:textId="130AAAF7" w:rsidR="00AF3D14" w:rsidRPr="00AF3D14" w:rsidRDefault="00AF3D14" w:rsidP="00964E0F">
      <w:pPr>
        <w:bidi/>
        <w:spacing w:after="0" w:line="276" w:lineRule="auto"/>
        <w:ind w:firstLine="708"/>
        <w:jc w:val="both"/>
        <w:rPr>
          <w:rFonts w:cs="Traditional Arabic"/>
          <w:b/>
          <w:bCs/>
          <w:sz w:val="32"/>
          <w:szCs w:val="32"/>
          <w:lang w:bidi="ar-DZ"/>
        </w:rPr>
      </w:pPr>
      <w:r w:rsidRPr="00AF3D14">
        <w:rPr>
          <w:rFonts w:cs="Traditional Arabic"/>
          <w:sz w:val="32"/>
          <w:szCs w:val="32"/>
          <w:rtl/>
        </w:rPr>
        <w:t>وفي هذا ال</w:t>
      </w:r>
      <w:r w:rsidR="00EE2D48">
        <w:rPr>
          <w:rFonts w:cs="Traditional Arabic" w:hint="cs"/>
          <w:sz w:val="32"/>
          <w:szCs w:val="32"/>
          <w:rtl/>
        </w:rPr>
        <w:t>مجال</w:t>
      </w:r>
      <w:r w:rsidRPr="00AF3D14">
        <w:rPr>
          <w:rFonts w:cs="Traditional Arabic"/>
          <w:sz w:val="32"/>
          <w:szCs w:val="32"/>
          <w:rtl/>
        </w:rPr>
        <w:t xml:space="preserve"> برزت </w:t>
      </w:r>
      <w:r w:rsidRPr="00EE2D48">
        <w:rPr>
          <w:rStyle w:val="lev"/>
          <w:rFonts w:cs="Traditional Arabic"/>
          <w:b w:val="0"/>
          <w:bCs w:val="0"/>
          <w:sz w:val="32"/>
          <w:szCs w:val="32"/>
          <w:rtl/>
        </w:rPr>
        <w:t>المؤسسات الناشئة</w:t>
      </w:r>
      <w:r w:rsidRPr="00AF3D14">
        <w:rPr>
          <w:rFonts w:cs="Traditional Arabic"/>
          <w:sz w:val="32"/>
          <w:szCs w:val="32"/>
          <w:rtl/>
        </w:rPr>
        <w:t xml:space="preserve"> كأحد أهم الفواعل الاقتصادية الجديدة</w:t>
      </w:r>
      <w:r w:rsidR="00EE2D48">
        <w:rPr>
          <w:rFonts w:cs="Traditional Arabic" w:hint="cs"/>
          <w:sz w:val="32"/>
          <w:szCs w:val="32"/>
          <w:rtl/>
        </w:rPr>
        <w:t xml:space="preserve"> </w:t>
      </w:r>
      <w:r w:rsidRPr="00AF3D14">
        <w:rPr>
          <w:rFonts w:cs="Traditional Arabic"/>
          <w:sz w:val="32"/>
          <w:szCs w:val="32"/>
          <w:rtl/>
        </w:rPr>
        <w:t>نظرا لدورها الحيوي في إنتاج الأفكار الإبداعية وتحويلها إلى حلول عملية ذات أثر اقتصادي واجتماعي. فالمؤسسات الناشئة لا تقوم بوظيفة تقليدية في السوق بل تمثل بنية ديناميكية تعتمد على الابتكار باعتباره أساس وجودها، منطلق قدرتها على توليد القيمة، تحقيق النمو، ودخول أسواق شديدة التقلب</w:t>
      </w:r>
      <w:r w:rsidRPr="00AF3D14">
        <w:rPr>
          <w:rFonts w:cs="Traditional Arabic"/>
          <w:sz w:val="32"/>
          <w:szCs w:val="32"/>
        </w:rPr>
        <w:t>.</w:t>
      </w:r>
    </w:p>
    <w:p w14:paraId="0FEC54F0" w14:textId="77777777" w:rsidR="00EE2D48" w:rsidRDefault="00AF3D14" w:rsidP="00964E0F">
      <w:pPr>
        <w:pStyle w:val="NormalWeb"/>
        <w:bidi/>
        <w:spacing w:before="0" w:beforeAutospacing="0" w:after="0" w:afterAutospacing="0" w:line="276" w:lineRule="auto"/>
        <w:ind w:firstLine="708"/>
        <w:jc w:val="both"/>
        <w:rPr>
          <w:rFonts w:cs="Traditional Arabic"/>
          <w:sz w:val="32"/>
          <w:szCs w:val="32"/>
          <w:rtl/>
        </w:rPr>
      </w:pPr>
      <w:r w:rsidRPr="00AF3D14">
        <w:rPr>
          <w:rFonts w:cs="Traditional Arabic"/>
          <w:sz w:val="32"/>
          <w:szCs w:val="32"/>
          <w:rtl/>
        </w:rPr>
        <w:t xml:space="preserve">رغم المكانة المتزايدة التي تحتلها المؤسسات الناشئة، إلا أن فهم طبيعة العلاقة بين </w:t>
      </w:r>
      <w:r w:rsidRPr="00EE2D48">
        <w:rPr>
          <w:rStyle w:val="lev"/>
          <w:rFonts w:cs="Traditional Arabic"/>
          <w:b w:val="0"/>
          <w:bCs w:val="0"/>
          <w:sz w:val="32"/>
          <w:szCs w:val="32"/>
          <w:rtl/>
        </w:rPr>
        <w:t>الابتكار</w:t>
      </w:r>
      <w:r w:rsidRPr="00EE2D48">
        <w:rPr>
          <w:rFonts w:cs="Traditional Arabic"/>
          <w:b/>
          <w:bCs/>
          <w:sz w:val="32"/>
          <w:szCs w:val="32"/>
          <w:rtl/>
        </w:rPr>
        <w:t xml:space="preserve"> </w:t>
      </w:r>
      <w:r w:rsidR="00EE2D48">
        <w:rPr>
          <w:rFonts w:cs="Traditional Arabic" w:hint="cs"/>
          <w:sz w:val="32"/>
          <w:szCs w:val="32"/>
          <w:rtl/>
        </w:rPr>
        <w:t>ود</w:t>
      </w:r>
      <w:r w:rsidRPr="00EE2D48">
        <w:rPr>
          <w:rStyle w:val="lev"/>
          <w:rFonts w:cs="Traditional Arabic"/>
          <w:b w:val="0"/>
          <w:bCs w:val="0"/>
          <w:sz w:val="32"/>
          <w:szCs w:val="32"/>
          <w:rtl/>
        </w:rPr>
        <w:t>يناميكيات تطور هذه المؤسسات</w:t>
      </w:r>
      <w:r w:rsidRPr="00AF3D14">
        <w:rPr>
          <w:rFonts w:cs="Traditional Arabic"/>
          <w:sz w:val="32"/>
          <w:szCs w:val="32"/>
          <w:rtl/>
        </w:rPr>
        <w:t xml:space="preserve"> ما يزال يتطلب مزيدا من التحليل، خاصة في ظل التحديات التي تواجهها في مراحل عمرها الأولى، من محدودية التمويل، ضعف الخبرة الإدارية، إلى ارتفاع مستوى عدم اليقين المرتبط بالأسواق والتكنولوجيا. </w:t>
      </w:r>
    </w:p>
    <w:p w14:paraId="1B07D0EB" w14:textId="77777777" w:rsidR="007B6317" w:rsidRDefault="00AF3D14" w:rsidP="007B6317">
      <w:pPr>
        <w:pStyle w:val="NormalWeb"/>
        <w:bidi/>
        <w:spacing w:before="0" w:beforeAutospacing="0" w:after="0" w:afterAutospacing="0" w:line="276" w:lineRule="auto"/>
        <w:jc w:val="both"/>
        <w:rPr>
          <w:rFonts w:cs="Traditional Arabic"/>
          <w:sz w:val="32"/>
          <w:szCs w:val="32"/>
          <w:rtl/>
        </w:rPr>
      </w:pPr>
      <w:r w:rsidRPr="00AF3D14">
        <w:rPr>
          <w:rFonts w:cs="Traditional Arabic"/>
          <w:sz w:val="32"/>
          <w:szCs w:val="32"/>
          <w:rtl/>
        </w:rPr>
        <w:t xml:space="preserve">من هنا تنبع أهمية دراسة الابتكار ليس فقط بوصفه عملية تقنية، بل باعتباره </w:t>
      </w:r>
      <w:r w:rsidRPr="00EE2D48">
        <w:rPr>
          <w:rStyle w:val="lev"/>
          <w:rFonts w:cs="Traditional Arabic"/>
          <w:b w:val="0"/>
          <w:bCs w:val="0"/>
          <w:sz w:val="32"/>
          <w:szCs w:val="32"/>
          <w:rtl/>
        </w:rPr>
        <w:t>خيارا استراتيجيا</w:t>
      </w:r>
      <w:r w:rsidRPr="00AF3D14">
        <w:rPr>
          <w:rFonts w:cs="Traditional Arabic"/>
          <w:sz w:val="32"/>
          <w:szCs w:val="32"/>
          <w:rtl/>
        </w:rPr>
        <w:t xml:space="preserve"> يحدد قدرة المؤسسة الناشئة على البقاء والاستمرار، ويؤثر في قدرتها على اكتساب موقع تنافسي داخل بيئات عمل تتغير بوتيرة غير مسبوقة</w:t>
      </w:r>
      <w:r w:rsidRPr="00AF3D14">
        <w:rPr>
          <w:rFonts w:cs="Traditional Arabic"/>
          <w:sz w:val="32"/>
          <w:szCs w:val="32"/>
        </w:rPr>
        <w:t>.</w:t>
      </w:r>
    </w:p>
    <w:p w14:paraId="40AE0C57" w14:textId="4EE2C965" w:rsidR="007B6317" w:rsidRDefault="007B6317" w:rsidP="007B6317">
      <w:pPr>
        <w:pStyle w:val="NormalWeb"/>
        <w:bidi/>
        <w:spacing w:before="0" w:beforeAutospacing="0" w:after="0" w:afterAutospacing="0" w:line="276" w:lineRule="auto"/>
        <w:ind w:firstLine="708"/>
        <w:jc w:val="both"/>
        <w:rPr>
          <w:rFonts w:cs="Traditional Arabic"/>
          <w:sz w:val="32"/>
          <w:szCs w:val="32"/>
          <w:rtl/>
        </w:rPr>
      </w:pPr>
      <w:r>
        <w:rPr>
          <w:rFonts w:cs="Traditional Arabic" w:hint="cs"/>
          <w:sz w:val="32"/>
          <w:szCs w:val="32"/>
          <w:rtl/>
        </w:rPr>
        <w:t xml:space="preserve">كما تسعى هذه الدراسة </w:t>
      </w:r>
      <w:r w:rsidRPr="007B6317">
        <w:rPr>
          <w:rFonts w:cs="Traditional Arabic"/>
          <w:sz w:val="32"/>
          <w:szCs w:val="32"/>
          <w:rtl/>
        </w:rPr>
        <w:t>إلى تحليل أبعاد الابتكار في المؤسسات الناشئة، مع دراسة عيّنة من المؤسسات الجزائرية لتشخيص واقع الممارسات الابتكارية وتحديد العوامل المؤثرة فيها</w:t>
      </w:r>
      <w:r>
        <w:rPr>
          <w:rFonts w:cs="Traditional Arabic" w:hint="cs"/>
          <w:sz w:val="32"/>
          <w:szCs w:val="32"/>
          <w:rtl/>
        </w:rPr>
        <w:t>.</w:t>
      </w:r>
    </w:p>
    <w:p w14:paraId="6D54FB89" w14:textId="7349F676" w:rsidR="007B6317" w:rsidRDefault="007B6317" w:rsidP="007B6317">
      <w:pPr>
        <w:pStyle w:val="NormalWeb"/>
        <w:bidi/>
        <w:spacing w:before="0" w:beforeAutospacing="0" w:after="0" w:afterAutospacing="0" w:line="276" w:lineRule="auto"/>
        <w:ind w:firstLine="708"/>
        <w:jc w:val="both"/>
        <w:rPr>
          <w:rFonts w:cs="Traditional Arabic"/>
          <w:sz w:val="32"/>
          <w:szCs w:val="32"/>
          <w:rtl/>
        </w:rPr>
      </w:pPr>
      <w:r w:rsidRPr="007B6317">
        <w:rPr>
          <w:rFonts w:cs="Traditional Arabic" w:hint="cs"/>
          <w:sz w:val="32"/>
          <w:szCs w:val="32"/>
          <w:rtl/>
        </w:rPr>
        <w:t>و</w:t>
      </w:r>
      <w:r w:rsidRPr="007B6317">
        <w:rPr>
          <w:rFonts w:cs="Traditional Arabic"/>
          <w:sz w:val="32"/>
          <w:szCs w:val="32"/>
          <w:rtl/>
        </w:rPr>
        <w:t>بالرغم من التطور الذي تشهده المنظومة الريادية في الجزائر إلا أن مستوى توظيف الابتكار داخل المؤسسات الناشئة ما يزال متفاوتا ولا يرقى إلى متطلبات السوق التنافسية. وهو ما يثير التساؤل حول طبيعة الابتكار الممارس فعليا داخل هذه المؤسسات ومدى تأثير البيئة المحلية على تبنيه وأثره على الأداء والنمو</w:t>
      </w:r>
      <w:r w:rsidRPr="007B6317">
        <w:rPr>
          <w:rFonts w:cs="Traditional Arabic"/>
          <w:sz w:val="32"/>
          <w:szCs w:val="32"/>
        </w:rPr>
        <w:t>.</w:t>
      </w:r>
    </w:p>
    <w:p w14:paraId="57A1C6DC" w14:textId="1F769245" w:rsidR="00180D0E" w:rsidRPr="007B6317" w:rsidRDefault="00EE2D48" w:rsidP="007B6317">
      <w:pPr>
        <w:pStyle w:val="NormalWeb"/>
        <w:bidi/>
        <w:spacing w:before="0" w:beforeAutospacing="0" w:after="0" w:afterAutospacing="0" w:line="276" w:lineRule="auto"/>
        <w:ind w:firstLine="708"/>
        <w:jc w:val="both"/>
        <w:rPr>
          <w:rStyle w:val="lev"/>
          <w:rFonts w:cs="Traditional Arabic"/>
          <w:b w:val="0"/>
          <w:bCs w:val="0"/>
          <w:sz w:val="32"/>
          <w:szCs w:val="32"/>
          <w:rtl/>
        </w:rPr>
      </w:pPr>
      <w:r w:rsidRPr="00EE2D48">
        <w:rPr>
          <w:rFonts w:cs="Traditional Arabic" w:hint="cs"/>
          <w:sz w:val="32"/>
          <w:szCs w:val="32"/>
          <w:rtl/>
        </w:rPr>
        <w:t xml:space="preserve"> </w:t>
      </w:r>
      <w:r>
        <w:rPr>
          <w:rFonts w:cs="Traditional Arabic" w:hint="cs"/>
          <w:sz w:val="32"/>
          <w:szCs w:val="32"/>
          <w:rtl/>
        </w:rPr>
        <w:t>بناء على ما سبق يمكن طرح الإشكالية التالية</w:t>
      </w:r>
      <w:r w:rsidR="007B6317">
        <w:rPr>
          <w:rFonts w:cs="Traditional Arabic" w:hint="cs"/>
          <w:sz w:val="32"/>
          <w:szCs w:val="32"/>
          <w:rtl/>
        </w:rPr>
        <w:t xml:space="preserve">: </w:t>
      </w:r>
      <w:r w:rsidR="007B6317" w:rsidRPr="007B6317">
        <w:rPr>
          <w:rFonts w:cs="Traditional Arabic"/>
          <w:b/>
          <w:bCs/>
          <w:sz w:val="32"/>
          <w:szCs w:val="32"/>
          <w:rtl/>
        </w:rPr>
        <w:t>إلى أي مدى يسهم الابتكار في تعزيز أداء المؤسسات الناشئة في الجزائر، وما هي العوامل التي تؤثر على تبنيه داخل هذه المؤسسات؟</w:t>
      </w:r>
    </w:p>
    <w:p w14:paraId="78B89CB2" w14:textId="30F58FFE" w:rsidR="00180D0E" w:rsidRPr="00180D0E" w:rsidRDefault="00180D0E" w:rsidP="00964E0F">
      <w:pPr>
        <w:pStyle w:val="NormalWeb"/>
        <w:bidi/>
        <w:spacing w:before="0" w:beforeAutospacing="0" w:after="0" w:afterAutospacing="0" w:line="276" w:lineRule="auto"/>
        <w:ind w:firstLine="709"/>
        <w:jc w:val="both"/>
        <w:rPr>
          <w:rFonts w:cs="Traditional Arabic"/>
          <w:b/>
          <w:bCs/>
          <w:sz w:val="32"/>
          <w:szCs w:val="32"/>
          <w:rtl/>
        </w:rPr>
      </w:pPr>
      <w:r>
        <w:rPr>
          <w:rStyle w:val="lev"/>
          <w:rFonts w:cs="Traditional Arabic" w:hint="cs"/>
          <w:b w:val="0"/>
          <w:bCs w:val="0"/>
          <w:sz w:val="32"/>
          <w:szCs w:val="32"/>
          <w:rtl/>
        </w:rPr>
        <w:t>ينبثق عن الإشكالية الرئيسية الأسئلة الفرعية التالية:</w:t>
      </w:r>
    </w:p>
    <w:p w14:paraId="5AC6209C" w14:textId="7FEBC054" w:rsidR="007B6317" w:rsidRPr="007B6317" w:rsidRDefault="007B6317" w:rsidP="007B6317">
      <w:pPr>
        <w:pStyle w:val="NormalWeb"/>
        <w:numPr>
          <w:ilvl w:val="0"/>
          <w:numId w:val="43"/>
        </w:numPr>
        <w:bidi/>
        <w:spacing w:before="0" w:beforeAutospacing="0" w:after="0" w:afterAutospacing="0" w:line="276" w:lineRule="auto"/>
        <w:jc w:val="both"/>
        <w:rPr>
          <w:rFonts w:cs="Traditional Arabic"/>
          <w:sz w:val="32"/>
          <w:szCs w:val="32"/>
        </w:rPr>
      </w:pPr>
      <w:r w:rsidRPr="007B6317">
        <w:rPr>
          <w:rFonts w:cs="Traditional Arabic"/>
          <w:sz w:val="32"/>
          <w:szCs w:val="32"/>
          <w:rtl/>
        </w:rPr>
        <w:t>ما مستوى الابتكار الذي تتبناه المؤسسات الناشئة في الجزائر؟</w:t>
      </w:r>
    </w:p>
    <w:p w14:paraId="446AB5DF" w14:textId="650A35CC" w:rsidR="007B6317" w:rsidRPr="007B6317" w:rsidRDefault="007B6317" w:rsidP="007B6317">
      <w:pPr>
        <w:pStyle w:val="NormalWeb"/>
        <w:numPr>
          <w:ilvl w:val="0"/>
          <w:numId w:val="43"/>
        </w:numPr>
        <w:bidi/>
        <w:spacing w:before="0" w:beforeAutospacing="0" w:after="0" w:afterAutospacing="0" w:line="276" w:lineRule="auto"/>
        <w:jc w:val="both"/>
        <w:rPr>
          <w:rFonts w:cs="Traditional Arabic"/>
          <w:sz w:val="32"/>
          <w:szCs w:val="32"/>
        </w:rPr>
      </w:pPr>
      <w:r w:rsidRPr="007B6317">
        <w:rPr>
          <w:rFonts w:cs="Traditional Arabic"/>
          <w:sz w:val="32"/>
          <w:szCs w:val="32"/>
          <w:rtl/>
        </w:rPr>
        <w:lastRenderedPageBreak/>
        <w:t>ما التحديات التي تواجه المؤسسات الناشئة في تطبيق الابتكار؟</w:t>
      </w:r>
    </w:p>
    <w:p w14:paraId="4CD00DCB" w14:textId="53BECD04" w:rsidR="007B6317" w:rsidRPr="007B6317" w:rsidRDefault="007B6317" w:rsidP="007B6317">
      <w:pPr>
        <w:pStyle w:val="NormalWeb"/>
        <w:numPr>
          <w:ilvl w:val="0"/>
          <w:numId w:val="43"/>
        </w:numPr>
        <w:bidi/>
        <w:spacing w:before="0" w:beforeAutospacing="0" w:after="0" w:afterAutospacing="0" w:line="276" w:lineRule="auto"/>
        <w:jc w:val="both"/>
        <w:rPr>
          <w:rFonts w:cs="Traditional Arabic"/>
          <w:sz w:val="32"/>
          <w:szCs w:val="32"/>
        </w:rPr>
      </w:pPr>
      <w:r w:rsidRPr="007B6317">
        <w:rPr>
          <w:rFonts w:cs="Traditional Arabic"/>
          <w:sz w:val="32"/>
          <w:szCs w:val="32"/>
          <w:rtl/>
        </w:rPr>
        <w:t>كيف يؤثر الابتكار على أداء ونمو المؤسسات الناشئة في الجزائر؟</w:t>
      </w:r>
    </w:p>
    <w:p w14:paraId="1107DBF0" w14:textId="7E27E85F" w:rsidR="007B6317" w:rsidRPr="001D415C" w:rsidRDefault="007B6317" w:rsidP="001D415C">
      <w:pPr>
        <w:pStyle w:val="NormalWeb"/>
        <w:numPr>
          <w:ilvl w:val="0"/>
          <w:numId w:val="43"/>
        </w:numPr>
        <w:bidi/>
        <w:spacing w:before="0" w:beforeAutospacing="0" w:after="0" w:afterAutospacing="0" w:line="276" w:lineRule="auto"/>
        <w:jc w:val="both"/>
        <w:rPr>
          <w:rStyle w:val="lev"/>
          <w:rFonts w:cs="Traditional Arabic"/>
          <w:b w:val="0"/>
          <w:bCs w:val="0"/>
          <w:sz w:val="32"/>
          <w:szCs w:val="32"/>
          <w:rtl/>
        </w:rPr>
      </w:pPr>
      <w:r w:rsidRPr="007B6317">
        <w:rPr>
          <w:rFonts w:cs="Traditional Arabic"/>
          <w:sz w:val="32"/>
          <w:szCs w:val="32"/>
          <w:rtl/>
        </w:rPr>
        <w:t>ما العوامل الداخلية والخارجية التي تدعم أو تعيق ممارسة الابتكار</w:t>
      </w:r>
    </w:p>
    <w:p w14:paraId="27E957C0" w14:textId="673901D3" w:rsidR="00E609B6" w:rsidRDefault="00180D0E" w:rsidP="007B6317">
      <w:pPr>
        <w:pStyle w:val="NormalWeb"/>
        <w:bidi/>
        <w:spacing w:before="0" w:beforeAutospacing="0" w:after="0" w:afterAutospacing="0" w:line="276" w:lineRule="auto"/>
        <w:ind w:left="720"/>
        <w:jc w:val="both"/>
        <w:rPr>
          <w:rStyle w:val="lev"/>
          <w:rFonts w:cs="Traditional Arabic"/>
          <w:b w:val="0"/>
          <w:bCs w:val="0"/>
          <w:sz w:val="32"/>
          <w:szCs w:val="32"/>
          <w:rtl/>
        </w:rPr>
      </w:pPr>
      <w:r>
        <w:rPr>
          <w:rStyle w:val="lev"/>
          <w:rFonts w:cs="Traditional Arabic" w:hint="cs"/>
          <w:b w:val="0"/>
          <w:bCs w:val="0"/>
          <w:sz w:val="32"/>
          <w:szCs w:val="32"/>
          <w:rtl/>
        </w:rPr>
        <w:t>للإجابة على الإشكالية والأسئلة الفرعية تم طرح الفرضيات التالية:</w:t>
      </w:r>
    </w:p>
    <w:p w14:paraId="26F0487E" w14:textId="520CBA51" w:rsidR="001D415C" w:rsidRPr="001D415C" w:rsidRDefault="001D415C" w:rsidP="001D415C">
      <w:pPr>
        <w:pStyle w:val="NormalWeb"/>
        <w:numPr>
          <w:ilvl w:val="0"/>
          <w:numId w:val="46"/>
        </w:numPr>
        <w:bidi/>
        <w:spacing w:before="0" w:beforeAutospacing="0" w:after="0" w:afterAutospacing="0" w:line="276" w:lineRule="auto"/>
        <w:jc w:val="both"/>
        <w:rPr>
          <w:rFonts w:cs="Traditional Arabic"/>
          <w:sz w:val="32"/>
          <w:szCs w:val="32"/>
        </w:rPr>
      </w:pPr>
      <w:r w:rsidRPr="001D415C">
        <w:rPr>
          <w:rStyle w:val="lev"/>
          <w:rFonts w:cs="Traditional Arabic"/>
          <w:b w:val="0"/>
          <w:bCs w:val="0"/>
          <w:sz w:val="32"/>
          <w:szCs w:val="32"/>
          <w:rtl/>
        </w:rPr>
        <w:t>يتوقع أن مستوى الابتكار داخل المؤسسات الناشئة الجزائرية ما يزال متوسطا</w:t>
      </w:r>
      <w:r>
        <w:rPr>
          <w:rStyle w:val="lev"/>
          <w:rFonts w:cs="Traditional Arabic" w:hint="cs"/>
          <w:b w:val="0"/>
          <w:bCs w:val="0"/>
          <w:sz w:val="32"/>
          <w:szCs w:val="32"/>
          <w:rtl/>
        </w:rPr>
        <w:t xml:space="preserve"> </w:t>
      </w:r>
      <w:r w:rsidRPr="001D415C">
        <w:rPr>
          <w:rFonts w:cs="Traditional Arabic"/>
          <w:sz w:val="32"/>
          <w:szCs w:val="32"/>
          <w:rtl/>
        </w:rPr>
        <w:t>بسبب محدودية التمويل والخبرات</w:t>
      </w:r>
      <w:r>
        <w:rPr>
          <w:rFonts w:cs="Traditional Arabic" w:hint="cs"/>
          <w:sz w:val="32"/>
          <w:szCs w:val="32"/>
          <w:rtl/>
        </w:rPr>
        <w:t>؛</w:t>
      </w:r>
    </w:p>
    <w:p w14:paraId="6B19DE4A" w14:textId="4FDD2BC2" w:rsidR="001D415C" w:rsidRPr="001D415C" w:rsidRDefault="001D415C" w:rsidP="001D415C">
      <w:pPr>
        <w:pStyle w:val="NormalWeb"/>
        <w:numPr>
          <w:ilvl w:val="0"/>
          <w:numId w:val="46"/>
        </w:numPr>
        <w:bidi/>
        <w:spacing w:before="0" w:beforeAutospacing="0" w:after="0" w:afterAutospacing="0" w:line="276" w:lineRule="auto"/>
        <w:jc w:val="both"/>
        <w:rPr>
          <w:rFonts w:cs="Traditional Arabic"/>
          <w:sz w:val="32"/>
          <w:szCs w:val="32"/>
        </w:rPr>
      </w:pPr>
      <w:r w:rsidRPr="001D415C">
        <w:rPr>
          <w:rStyle w:val="lev"/>
          <w:rFonts w:cs="Traditional Arabic"/>
          <w:b w:val="0"/>
          <w:bCs w:val="0"/>
          <w:sz w:val="32"/>
          <w:szCs w:val="32"/>
          <w:rtl/>
        </w:rPr>
        <w:t>ابتكار نماذج الأعمال هو الأكثر تأثيرا على الأداء</w:t>
      </w:r>
      <w:r w:rsidRPr="001D415C">
        <w:rPr>
          <w:rFonts w:cs="Traditional Arabic"/>
          <w:sz w:val="32"/>
          <w:szCs w:val="32"/>
          <w:rtl/>
        </w:rPr>
        <w:t xml:space="preserve"> مقارنة بابتكار المنتجات أو العمليات</w:t>
      </w:r>
      <w:r>
        <w:rPr>
          <w:rFonts w:cs="Traditional Arabic" w:hint="cs"/>
          <w:sz w:val="32"/>
          <w:szCs w:val="32"/>
          <w:rtl/>
        </w:rPr>
        <w:t>؛</w:t>
      </w:r>
    </w:p>
    <w:p w14:paraId="5A71B8E3" w14:textId="50DF2225" w:rsidR="001D415C" w:rsidRPr="001D415C" w:rsidRDefault="001D415C" w:rsidP="001D415C">
      <w:pPr>
        <w:pStyle w:val="NormalWeb"/>
        <w:numPr>
          <w:ilvl w:val="0"/>
          <w:numId w:val="46"/>
        </w:numPr>
        <w:bidi/>
        <w:spacing w:before="0" w:beforeAutospacing="0" w:after="0" w:afterAutospacing="0" w:line="276" w:lineRule="auto"/>
        <w:jc w:val="both"/>
        <w:rPr>
          <w:rFonts w:cs="Traditional Arabic"/>
          <w:sz w:val="32"/>
          <w:szCs w:val="32"/>
        </w:rPr>
      </w:pPr>
      <w:r w:rsidRPr="001D415C">
        <w:rPr>
          <w:rStyle w:val="lev"/>
          <w:rFonts w:cs="Traditional Arabic"/>
          <w:b w:val="0"/>
          <w:bCs w:val="0"/>
          <w:sz w:val="32"/>
          <w:szCs w:val="32"/>
          <w:rtl/>
        </w:rPr>
        <w:t>العوامل البيئية والمؤسسية</w:t>
      </w:r>
      <w:r w:rsidRPr="001D415C">
        <w:rPr>
          <w:rFonts w:cs="Traditional Arabic"/>
          <w:sz w:val="32"/>
          <w:szCs w:val="32"/>
          <w:rtl/>
        </w:rPr>
        <w:t xml:space="preserve"> (التشريعات، البيروقراطية، البنية التحتية الرقمية) تؤثر بشكل ملحوظ على قدرة المؤسسات الناشئة على الابتكار</w:t>
      </w:r>
      <w:r>
        <w:rPr>
          <w:rFonts w:cs="Traditional Arabic" w:hint="cs"/>
          <w:sz w:val="32"/>
          <w:szCs w:val="32"/>
          <w:rtl/>
        </w:rPr>
        <w:t>؛</w:t>
      </w:r>
    </w:p>
    <w:p w14:paraId="1525D307" w14:textId="717C60E7" w:rsidR="001D415C" w:rsidRPr="001D415C" w:rsidRDefault="001D415C" w:rsidP="001D415C">
      <w:pPr>
        <w:pStyle w:val="NormalWeb"/>
        <w:numPr>
          <w:ilvl w:val="0"/>
          <w:numId w:val="46"/>
        </w:numPr>
        <w:bidi/>
        <w:spacing w:before="0" w:beforeAutospacing="0" w:after="0" w:afterAutospacing="0" w:line="276" w:lineRule="auto"/>
        <w:jc w:val="both"/>
        <w:rPr>
          <w:rFonts w:cs="Traditional Arabic"/>
          <w:sz w:val="32"/>
          <w:szCs w:val="32"/>
          <w:rtl/>
        </w:rPr>
      </w:pPr>
      <w:r w:rsidRPr="001D415C">
        <w:rPr>
          <w:rStyle w:val="lev"/>
          <w:rFonts w:cs="Traditional Arabic"/>
          <w:b w:val="0"/>
          <w:bCs w:val="0"/>
          <w:sz w:val="32"/>
          <w:szCs w:val="32"/>
          <w:rtl/>
        </w:rPr>
        <w:t>الابتكار يسهم إيجابيا في تحسين أداء المؤسسات الناشئة</w:t>
      </w:r>
      <w:r w:rsidRPr="001D415C">
        <w:rPr>
          <w:rFonts w:cs="Traditional Arabic"/>
          <w:sz w:val="32"/>
          <w:szCs w:val="32"/>
          <w:rtl/>
        </w:rPr>
        <w:t xml:space="preserve"> من حيث النمو، الحصة السوقية، وجذب المستثمرين</w:t>
      </w:r>
      <w:r w:rsidRPr="001D415C">
        <w:rPr>
          <w:rFonts w:cs="Traditional Arabic"/>
          <w:sz w:val="32"/>
          <w:szCs w:val="32"/>
        </w:rPr>
        <w:t>.</w:t>
      </w:r>
    </w:p>
    <w:p w14:paraId="4452B579" w14:textId="0781AF11" w:rsidR="009526FB" w:rsidRDefault="00E609B6" w:rsidP="001D415C">
      <w:pPr>
        <w:pStyle w:val="NormalWeb"/>
        <w:bidi/>
        <w:spacing w:before="0" w:beforeAutospacing="0" w:after="0" w:afterAutospacing="0" w:line="276" w:lineRule="auto"/>
        <w:ind w:firstLine="480"/>
        <w:jc w:val="both"/>
        <w:rPr>
          <w:rFonts w:cs="Traditional Arabic"/>
          <w:sz w:val="32"/>
          <w:szCs w:val="32"/>
          <w:rtl/>
        </w:rPr>
      </w:pPr>
      <w:r w:rsidRPr="00E609B6">
        <w:rPr>
          <w:rFonts w:cs="Traditional Arabic"/>
          <w:sz w:val="32"/>
          <w:szCs w:val="32"/>
          <w:rtl/>
        </w:rPr>
        <w:t>تنبع أهمية هذه الدراسة من كونها تتناول موضو</w:t>
      </w:r>
      <w:r>
        <w:rPr>
          <w:rFonts w:cs="Traditional Arabic" w:hint="cs"/>
          <w:sz w:val="32"/>
          <w:szCs w:val="32"/>
          <w:rtl/>
        </w:rPr>
        <w:t>ع</w:t>
      </w:r>
      <w:r w:rsidRPr="00E609B6">
        <w:rPr>
          <w:rFonts w:cs="Traditional Arabic"/>
          <w:sz w:val="32"/>
          <w:szCs w:val="32"/>
          <w:rtl/>
        </w:rPr>
        <w:t>ا يحتل موقعا محوريا في الاقتصاد الحديث</w:t>
      </w:r>
      <w:r>
        <w:rPr>
          <w:rFonts w:cs="Traditional Arabic" w:hint="cs"/>
          <w:sz w:val="32"/>
          <w:szCs w:val="32"/>
          <w:rtl/>
        </w:rPr>
        <w:t xml:space="preserve"> </w:t>
      </w:r>
      <w:r w:rsidRPr="00E609B6">
        <w:rPr>
          <w:rFonts w:cs="Traditional Arabic"/>
          <w:sz w:val="32"/>
          <w:szCs w:val="32"/>
          <w:rtl/>
        </w:rPr>
        <w:t xml:space="preserve">وهو الابتكار داخل المؤسسات الناشئة، خاصة في ظل التحولات التكنولوجية المتسارعة التي أعادت تشكيل بيئات الأعمال وأساليب المنافسة. </w:t>
      </w:r>
    </w:p>
    <w:p w14:paraId="671EFCBE" w14:textId="25B5A39E" w:rsidR="00B23400" w:rsidRDefault="00B23400" w:rsidP="00964E0F">
      <w:pPr>
        <w:pStyle w:val="NormalWeb"/>
        <w:bidi/>
        <w:spacing w:before="0" w:beforeAutospacing="0" w:after="0" w:afterAutospacing="0" w:line="276" w:lineRule="auto"/>
        <w:ind w:firstLine="480"/>
        <w:jc w:val="both"/>
        <w:rPr>
          <w:rFonts w:cs="Traditional Arabic"/>
          <w:sz w:val="32"/>
          <w:szCs w:val="32"/>
          <w:rtl/>
        </w:rPr>
      </w:pPr>
      <w:r>
        <w:rPr>
          <w:rFonts w:cs="Traditional Arabic" w:hint="cs"/>
          <w:sz w:val="32"/>
          <w:szCs w:val="32"/>
          <w:rtl/>
        </w:rPr>
        <w:t xml:space="preserve">كما </w:t>
      </w:r>
      <w:r w:rsidR="00E609B6" w:rsidRPr="00E609B6">
        <w:rPr>
          <w:rFonts w:cs="Traditional Arabic"/>
          <w:sz w:val="32"/>
          <w:szCs w:val="32"/>
          <w:rtl/>
        </w:rPr>
        <w:t>تهدف هذه الدراسة إلى تقديم فهم معمق للعلاقة بين الابتكار وأداء المؤسسات الناشئة من خلال تحليل الأسس النظرية التي يقوم عليها الابتكار، واستكشاف الأشكال المختلفة التي يتجسد من خلالها داخل المؤسسات حديثة النشأة. وتسعى الدراسة إلى الكشف عن الدور الذي يؤديه الابتكار في تحسين قدرة المؤسسات الناشئة على النمو والتوسع، وفي تعزيز تميزها التنافسي واستدامتها في الأسواق. كما تهدف إلى تشخيص العوامل التنظيمية والمالية والبشرية التي تؤثر على تبني الابتكار داخل هذه المؤسسات</w:t>
      </w:r>
      <w:r>
        <w:rPr>
          <w:rFonts w:cs="Traditional Arabic" w:hint="cs"/>
          <w:sz w:val="32"/>
          <w:szCs w:val="32"/>
          <w:rtl/>
        </w:rPr>
        <w:t>.</w:t>
      </w:r>
    </w:p>
    <w:p w14:paraId="21B91736" w14:textId="537DFC53" w:rsidR="00B23400" w:rsidRDefault="00B23400" w:rsidP="00964E0F">
      <w:pPr>
        <w:pStyle w:val="NormalWeb"/>
        <w:bidi/>
        <w:spacing w:before="0" w:beforeAutospacing="0" w:after="0" w:afterAutospacing="0" w:line="276" w:lineRule="auto"/>
        <w:ind w:firstLine="482"/>
        <w:jc w:val="both"/>
        <w:rPr>
          <w:rFonts w:cs="Traditional Arabic"/>
          <w:sz w:val="32"/>
          <w:szCs w:val="32"/>
          <w:rtl/>
        </w:rPr>
      </w:pPr>
      <w:r w:rsidRPr="00B23400">
        <w:rPr>
          <w:rFonts w:cs="Traditional Arabic"/>
          <w:sz w:val="32"/>
          <w:szCs w:val="32"/>
          <w:rtl/>
        </w:rPr>
        <w:t xml:space="preserve">تعتمد هذه الدراسة على منهج وصفي–تحليلي يستخدم لشرح المفاهيم المرتبطة بالابتكار والمؤسسات الناشئة وتحليل العلاقات القائمة بينهما بالاستناد إلى الأدبيات العلمية الحديثة. </w:t>
      </w:r>
    </w:p>
    <w:p w14:paraId="2345EFFE" w14:textId="4CAD3744" w:rsidR="00B23400" w:rsidRDefault="00B23400" w:rsidP="00964E0F">
      <w:pPr>
        <w:pStyle w:val="NormalWeb"/>
        <w:bidi/>
        <w:spacing w:before="0" w:beforeAutospacing="0" w:after="0" w:afterAutospacing="0" w:line="276" w:lineRule="auto"/>
        <w:jc w:val="both"/>
        <w:rPr>
          <w:rFonts w:cs="Traditional Arabic"/>
          <w:b/>
          <w:bCs/>
          <w:sz w:val="32"/>
          <w:szCs w:val="32"/>
          <w:rtl/>
        </w:rPr>
      </w:pPr>
      <w:r w:rsidRPr="00B23400">
        <w:rPr>
          <w:rFonts w:cs="Traditional Arabic" w:hint="cs"/>
          <w:b/>
          <w:bCs/>
          <w:sz w:val="32"/>
          <w:szCs w:val="32"/>
          <w:rtl/>
        </w:rPr>
        <w:t>أولا: الإطار النظري للابتكار</w:t>
      </w:r>
    </w:p>
    <w:p w14:paraId="2C2DFEF3" w14:textId="4C09983A" w:rsidR="009526FB" w:rsidRDefault="009526FB" w:rsidP="00964E0F">
      <w:pPr>
        <w:pStyle w:val="NormalWeb"/>
        <w:bidi/>
        <w:spacing w:before="0" w:beforeAutospacing="0" w:after="0" w:afterAutospacing="0" w:line="276" w:lineRule="auto"/>
        <w:jc w:val="both"/>
        <w:rPr>
          <w:rFonts w:cs="Traditional Arabic"/>
          <w:sz w:val="32"/>
          <w:szCs w:val="32"/>
          <w:rtl/>
        </w:rPr>
      </w:pPr>
      <w:r>
        <w:rPr>
          <w:rFonts w:cs="Traditional Arabic"/>
          <w:b/>
          <w:bCs/>
          <w:sz w:val="32"/>
          <w:szCs w:val="32"/>
          <w:rtl/>
        </w:rPr>
        <w:tab/>
      </w:r>
      <w:r>
        <w:rPr>
          <w:rFonts w:cs="Traditional Arabic" w:hint="cs"/>
          <w:sz w:val="32"/>
          <w:szCs w:val="32"/>
          <w:rtl/>
        </w:rPr>
        <w:t>نعيش اليوم في عالم يشهد الكثير من التحولات المتسارعة ولا شك أن للابتكار دور كبير في تغيير مسار الحياة عبر التاريخ، فالعالم اليوم مملوء بالابتكارات الجديدة التي غيرت وستغيّر وجه الحياة</w:t>
      </w:r>
    </w:p>
    <w:p w14:paraId="478A7443" w14:textId="77777777" w:rsidR="00A337BB" w:rsidRDefault="009526FB" w:rsidP="00964E0F">
      <w:pPr>
        <w:pStyle w:val="NormalWeb"/>
        <w:numPr>
          <w:ilvl w:val="0"/>
          <w:numId w:val="28"/>
        </w:numPr>
        <w:bidi/>
        <w:spacing w:before="0" w:beforeAutospacing="0" w:after="0" w:afterAutospacing="0" w:line="276" w:lineRule="auto"/>
        <w:ind w:left="424" w:hanging="425"/>
        <w:jc w:val="both"/>
        <w:rPr>
          <w:rFonts w:cs="Traditional Arabic"/>
          <w:b/>
          <w:bCs/>
          <w:sz w:val="32"/>
          <w:szCs w:val="32"/>
        </w:rPr>
      </w:pPr>
      <w:r w:rsidRPr="009526FB">
        <w:rPr>
          <w:rFonts w:cs="Traditional Arabic" w:hint="cs"/>
          <w:b/>
          <w:bCs/>
          <w:sz w:val="32"/>
          <w:szCs w:val="32"/>
          <w:rtl/>
        </w:rPr>
        <w:t>تعريف الابتكار:</w:t>
      </w:r>
    </w:p>
    <w:p w14:paraId="315604F9" w14:textId="2C222901" w:rsidR="009526FB" w:rsidRDefault="00A337BB" w:rsidP="00964E0F">
      <w:pPr>
        <w:pStyle w:val="NormalWeb"/>
        <w:bidi/>
        <w:spacing w:before="0" w:beforeAutospacing="0" w:after="0" w:afterAutospacing="0" w:line="276" w:lineRule="auto"/>
        <w:ind w:firstLine="709"/>
        <w:jc w:val="both"/>
        <w:rPr>
          <w:rFonts w:cs="Traditional Arabic"/>
          <w:sz w:val="32"/>
          <w:szCs w:val="32"/>
          <w:rtl/>
        </w:rPr>
      </w:pPr>
      <w:r>
        <w:rPr>
          <w:rFonts w:cs="Traditional Arabic" w:hint="cs"/>
          <w:sz w:val="32"/>
          <w:szCs w:val="32"/>
          <w:rtl/>
        </w:rPr>
        <w:t>وردت العديد من التعاريف لمصطلح الابتكار يمكن أن نذكر منها:</w:t>
      </w:r>
    </w:p>
    <w:p w14:paraId="19FF0EB9" w14:textId="0E28C091" w:rsidR="00F649AE" w:rsidRDefault="00A337BB" w:rsidP="00964E0F">
      <w:pPr>
        <w:pStyle w:val="NormalWeb"/>
        <w:bidi/>
        <w:spacing w:before="0" w:beforeAutospacing="0" w:after="0" w:afterAutospacing="0" w:line="276" w:lineRule="auto"/>
        <w:jc w:val="both"/>
        <w:rPr>
          <w:rFonts w:cs="Traditional Arabic"/>
          <w:sz w:val="32"/>
          <w:szCs w:val="32"/>
          <w:rtl/>
        </w:rPr>
      </w:pPr>
      <w:r>
        <w:rPr>
          <w:rFonts w:cs="Traditional Arabic" w:hint="cs"/>
          <w:sz w:val="32"/>
          <w:szCs w:val="32"/>
          <w:rtl/>
        </w:rPr>
        <w:t>"</w:t>
      </w:r>
      <w:r w:rsidR="002B2DB8">
        <w:rPr>
          <w:rFonts w:cs="Traditional Arabic" w:hint="cs"/>
          <w:sz w:val="32"/>
          <w:szCs w:val="32"/>
          <w:rtl/>
        </w:rPr>
        <w:t xml:space="preserve"> هو تنمية وتطبيق الأفكار الجديدة في المؤسسة</w:t>
      </w:r>
      <w:r w:rsidR="00F649AE">
        <w:rPr>
          <w:rFonts w:cs="Traditional Arabic" w:hint="cs"/>
          <w:sz w:val="32"/>
          <w:szCs w:val="32"/>
          <w:rtl/>
        </w:rPr>
        <w:t>"</w:t>
      </w:r>
      <w:r w:rsidR="00F649AE" w:rsidRPr="00F649AE">
        <w:rPr>
          <w:rFonts w:cs="Traditional Arabic" w:hint="cs"/>
          <w:sz w:val="32"/>
          <w:szCs w:val="32"/>
          <w:rtl/>
        </w:rPr>
        <w:t xml:space="preserve"> </w:t>
      </w:r>
      <w:sdt>
        <w:sdtPr>
          <w:rPr>
            <w:rFonts w:cs="Traditional Arabic" w:hint="cs"/>
            <w:sz w:val="32"/>
            <w:szCs w:val="32"/>
            <w:rtl/>
          </w:rPr>
          <w:id w:val="-2009437179"/>
          <w:citation/>
        </w:sdtPr>
        <w:sdtEndPr/>
        <w:sdtContent>
          <w:r w:rsidR="00F649AE">
            <w:rPr>
              <w:rFonts w:cs="Traditional Arabic"/>
              <w:sz w:val="32"/>
              <w:szCs w:val="32"/>
              <w:rtl/>
            </w:rPr>
            <w:fldChar w:fldCharType="begin"/>
          </w:r>
          <w:r w:rsidR="00F649AE">
            <w:rPr>
              <w:rFonts w:cs="Traditional Arabic"/>
              <w:sz w:val="32"/>
              <w:szCs w:val="32"/>
              <w:lang w:bidi="ar-DZ"/>
            </w:rPr>
            <w:instrText>CITATION</w:instrText>
          </w:r>
          <w:r w:rsidR="00F649AE">
            <w:rPr>
              <w:rFonts w:cs="Traditional Arabic"/>
              <w:sz w:val="32"/>
              <w:szCs w:val="32"/>
              <w:rtl/>
              <w:lang w:bidi="ar-DZ"/>
            </w:rPr>
            <w:instrText xml:space="preserve"> حسن21 \</w:instrText>
          </w:r>
          <w:r w:rsidR="00F649AE">
            <w:rPr>
              <w:rFonts w:cs="Traditional Arabic"/>
              <w:sz w:val="32"/>
              <w:szCs w:val="32"/>
              <w:lang w:bidi="ar-DZ"/>
            </w:rPr>
            <w:instrText>p 39 \l 5121</w:instrText>
          </w:r>
          <w:r w:rsidR="00F649AE">
            <w:rPr>
              <w:rFonts w:cs="Traditional Arabic"/>
              <w:sz w:val="32"/>
              <w:szCs w:val="32"/>
              <w:rtl/>
              <w:lang w:bidi="ar-DZ"/>
            </w:rPr>
            <w:instrText xml:space="preserve"> </w:instrText>
          </w:r>
          <w:r w:rsidR="00F649AE">
            <w:rPr>
              <w:rFonts w:cs="Traditional Arabic"/>
              <w:sz w:val="32"/>
              <w:szCs w:val="32"/>
              <w:rtl/>
            </w:rPr>
            <w:fldChar w:fldCharType="separate"/>
          </w:r>
          <w:r w:rsidR="00F649AE">
            <w:rPr>
              <w:rFonts w:cs="Traditional Arabic"/>
              <w:noProof/>
              <w:sz w:val="32"/>
              <w:szCs w:val="32"/>
              <w:rtl/>
            </w:rPr>
            <w:t xml:space="preserve"> </w:t>
          </w:r>
          <w:r w:rsidR="00F649AE" w:rsidRPr="002B2DB8">
            <w:rPr>
              <w:rFonts w:cs="Traditional Arabic" w:hint="cs"/>
              <w:noProof/>
              <w:sz w:val="32"/>
              <w:szCs w:val="32"/>
              <w:rtl/>
            </w:rPr>
            <w:t>(حسن، 2021، صفحة 39)</w:t>
          </w:r>
          <w:r w:rsidR="00F649AE">
            <w:rPr>
              <w:rFonts w:cs="Traditional Arabic"/>
              <w:sz w:val="32"/>
              <w:szCs w:val="32"/>
              <w:rtl/>
            </w:rPr>
            <w:fldChar w:fldCharType="end"/>
          </w:r>
        </w:sdtContent>
      </w:sdt>
    </w:p>
    <w:p w14:paraId="79D6E883" w14:textId="56F1D444" w:rsidR="00F649AE" w:rsidRDefault="002B2DB8" w:rsidP="00964E0F">
      <w:pPr>
        <w:pStyle w:val="NormalWeb"/>
        <w:bidi/>
        <w:spacing w:before="0" w:beforeAutospacing="0" w:after="0" w:afterAutospacing="0" w:line="276" w:lineRule="auto"/>
        <w:jc w:val="both"/>
        <w:rPr>
          <w:rFonts w:cs="Traditional Arabic"/>
          <w:sz w:val="32"/>
          <w:szCs w:val="32"/>
          <w:rtl/>
        </w:rPr>
      </w:pPr>
      <w:r>
        <w:rPr>
          <w:rFonts w:cs="Traditional Arabic" w:hint="cs"/>
          <w:sz w:val="32"/>
          <w:szCs w:val="32"/>
          <w:rtl/>
        </w:rPr>
        <w:lastRenderedPageBreak/>
        <w:t xml:space="preserve">" </w:t>
      </w:r>
      <w:r w:rsidR="00F649AE">
        <w:rPr>
          <w:rFonts w:cs="Traditional Arabic" w:hint="cs"/>
          <w:sz w:val="32"/>
          <w:szCs w:val="32"/>
          <w:rtl/>
        </w:rPr>
        <w:t>الابتكار هو قدرة المؤسسة على التوصّل إلى ما هو جديد يضيف قيمة أكبر أسرع من المنافسين في السوق"</w:t>
      </w:r>
      <w:sdt>
        <w:sdtPr>
          <w:rPr>
            <w:rFonts w:cs="Traditional Arabic" w:hint="cs"/>
            <w:sz w:val="32"/>
            <w:szCs w:val="32"/>
            <w:rtl/>
          </w:rPr>
          <w:id w:val="-1525167845"/>
          <w:citation/>
        </w:sdtPr>
        <w:sdtEndPr/>
        <w:sdtContent>
          <w:r w:rsidR="00F649AE">
            <w:rPr>
              <w:rFonts w:cs="Traditional Arabic"/>
              <w:sz w:val="32"/>
              <w:szCs w:val="32"/>
              <w:rtl/>
            </w:rPr>
            <w:fldChar w:fldCharType="begin"/>
          </w:r>
          <w:r w:rsidR="00F649AE">
            <w:rPr>
              <w:rFonts w:cs="Traditional Arabic"/>
              <w:sz w:val="32"/>
              <w:szCs w:val="32"/>
              <w:lang w:bidi="ar-DZ"/>
            </w:rPr>
            <w:instrText>CITATION</w:instrText>
          </w:r>
          <w:r w:rsidR="00F649AE">
            <w:rPr>
              <w:rFonts w:cs="Traditional Arabic"/>
              <w:sz w:val="32"/>
              <w:szCs w:val="32"/>
              <w:rtl/>
              <w:lang w:bidi="ar-DZ"/>
            </w:rPr>
            <w:instrText xml:space="preserve"> نجم03 \</w:instrText>
          </w:r>
          <w:r w:rsidR="00F649AE">
            <w:rPr>
              <w:rFonts w:cs="Traditional Arabic"/>
              <w:sz w:val="32"/>
              <w:szCs w:val="32"/>
              <w:lang w:bidi="ar-DZ"/>
            </w:rPr>
            <w:instrText>p 22 \l 5121</w:instrText>
          </w:r>
          <w:r w:rsidR="00F649AE">
            <w:rPr>
              <w:rFonts w:cs="Traditional Arabic"/>
              <w:sz w:val="32"/>
              <w:szCs w:val="32"/>
              <w:rtl/>
              <w:lang w:bidi="ar-DZ"/>
            </w:rPr>
            <w:instrText xml:space="preserve"> </w:instrText>
          </w:r>
          <w:r w:rsidR="00F649AE">
            <w:rPr>
              <w:rFonts w:cs="Traditional Arabic"/>
              <w:sz w:val="32"/>
              <w:szCs w:val="32"/>
              <w:rtl/>
            </w:rPr>
            <w:fldChar w:fldCharType="separate"/>
          </w:r>
          <w:r w:rsidR="00F649AE">
            <w:rPr>
              <w:rFonts w:cs="Traditional Arabic"/>
              <w:noProof/>
              <w:sz w:val="32"/>
              <w:szCs w:val="32"/>
              <w:rtl/>
            </w:rPr>
            <w:t xml:space="preserve"> </w:t>
          </w:r>
          <w:r w:rsidR="00F649AE" w:rsidRPr="00F649AE">
            <w:rPr>
              <w:rFonts w:cs="Traditional Arabic" w:hint="cs"/>
              <w:noProof/>
              <w:sz w:val="32"/>
              <w:szCs w:val="32"/>
              <w:rtl/>
            </w:rPr>
            <w:t>(نجم، 2003، صفحة 22)</w:t>
          </w:r>
          <w:r w:rsidR="00F649AE">
            <w:rPr>
              <w:rFonts w:cs="Traditional Arabic"/>
              <w:sz w:val="32"/>
              <w:szCs w:val="32"/>
              <w:rtl/>
            </w:rPr>
            <w:fldChar w:fldCharType="end"/>
          </w:r>
        </w:sdtContent>
      </w:sdt>
    </w:p>
    <w:p w14:paraId="16692313" w14:textId="6A6137CE" w:rsidR="00A20AE0" w:rsidRDefault="00A20AE0" w:rsidP="00964E0F">
      <w:pPr>
        <w:pStyle w:val="NormalWeb"/>
        <w:bidi/>
        <w:spacing w:before="0" w:beforeAutospacing="0" w:after="0" w:afterAutospacing="0" w:line="276" w:lineRule="auto"/>
        <w:jc w:val="both"/>
        <w:rPr>
          <w:rFonts w:cs="Traditional Arabic"/>
          <w:sz w:val="32"/>
          <w:szCs w:val="32"/>
          <w:rtl/>
        </w:rPr>
      </w:pPr>
      <w:r>
        <w:rPr>
          <w:rFonts w:cs="Traditional Arabic" w:hint="cs"/>
          <w:sz w:val="32"/>
          <w:szCs w:val="32"/>
          <w:rtl/>
        </w:rPr>
        <w:t>" هو تطوير الاختراع وإضافة أشياء تجعله يواكب الحضارة مثل تطوير الهاتف السلكي إلى هاتف غير سلكي ويستهدف تنفيذ الأفكار بأسلوب جديد، فالابتكار يشير إلى استخدام فكرة أو أسلوب متداولين بطريقة أفضل مما هو معتاد".</w:t>
      </w:r>
      <w:sdt>
        <w:sdtPr>
          <w:rPr>
            <w:rFonts w:cs="Traditional Arabic" w:hint="cs"/>
            <w:sz w:val="32"/>
            <w:szCs w:val="32"/>
            <w:rtl/>
          </w:rPr>
          <w:id w:val="446825317"/>
          <w:citation/>
        </w:sdtPr>
        <w:sdtEndPr/>
        <w:sdtContent>
          <w:r>
            <w:rPr>
              <w:rFonts w:cs="Traditional Arabic"/>
              <w:sz w:val="32"/>
              <w:szCs w:val="32"/>
              <w:rtl/>
            </w:rPr>
            <w:fldChar w:fldCharType="begin"/>
          </w:r>
          <w:r w:rsidR="0081745E">
            <w:rPr>
              <w:rFonts w:cs="Traditional Arabic"/>
              <w:sz w:val="32"/>
              <w:szCs w:val="32"/>
              <w:lang w:bidi="ar-DZ"/>
            </w:rPr>
            <w:instrText>CITATION</w:instrText>
          </w:r>
          <w:r w:rsidR="0081745E">
            <w:rPr>
              <w:rFonts w:cs="Traditional Arabic"/>
              <w:sz w:val="32"/>
              <w:szCs w:val="32"/>
              <w:rtl/>
              <w:lang w:bidi="ar-DZ"/>
            </w:rPr>
            <w:instrText xml:space="preserve"> خصا11 \</w:instrText>
          </w:r>
          <w:r w:rsidR="0081745E">
            <w:rPr>
              <w:rFonts w:cs="Traditional Arabic"/>
              <w:sz w:val="32"/>
              <w:szCs w:val="32"/>
              <w:lang w:bidi="ar-DZ"/>
            </w:rPr>
            <w:instrText>p 25 \l 5121</w:instrText>
          </w:r>
          <w:r w:rsidR="0081745E">
            <w:rPr>
              <w:rFonts w:cs="Traditional Arabic"/>
              <w:sz w:val="32"/>
              <w:szCs w:val="32"/>
              <w:rtl/>
              <w:lang w:bidi="ar-DZ"/>
            </w:rPr>
            <w:instrText xml:space="preserve"> </w:instrText>
          </w:r>
          <w:r>
            <w:rPr>
              <w:rFonts w:cs="Traditional Arabic"/>
              <w:sz w:val="32"/>
              <w:szCs w:val="32"/>
              <w:rtl/>
            </w:rPr>
            <w:fldChar w:fldCharType="separate"/>
          </w:r>
          <w:r w:rsidR="0081745E">
            <w:rPr>
              <w:rFonts w:cs="Traditional Arabic"/>
              <w:noProof/>
              <w:sz w:val="32"/>
              <w:szCs w:val="32"/>
              <w:rtl/>
            </w:rPr>
            <w:t xml:space="preserve"> </w:t>
          </w:r>
          <w:r w:rsidR="0081745E" w:rsidRPr="0081745E">
            <w:rPr>
              <w:rFonts w:cs="Traditional Arabic" w:hint="cs"/>
              <w:noProof/>
              <w:sz w:val="32"/>
              <w:szCs w:val="32"/>
              <w:rtl/>
            </w:rPr>
            <w:t>(خصاونة، 2011، صفحة 25)</w:t>
          </w:r>
          <w:r>
            <w:rPr>
              <w:rFonts w:cs="Traditional Arabic"/>
              <w:sz w:val="32"/>
              <w:szCs w:val="32"/>
              <w:rtl/>
            </w:rPr>
            <w:fldChar w:fldCharType="end"/>
          </w:r>
        </w:sdtContent>
      </w:sdt>
    </w:p>
    <w:p w14:paraId="2EA6C728" w14:textId="77777777" w:rsidR="001D415C" w:rsidRDefault="001D415C" w:rsidP="001D415C">
      <w:pPr>
        <w:pStyle w:val="NormalWeb"/>
        <w:bidi/>
        <w:spacing w:before="0" w:beforeAutospacing="0" w:after="0" w:afterAutospacing="0" w:line="276" w:lineRule="auto"/>
        <w:jc w:val="both"/>
        <w:rPr>
          <w:rFonts w:cs="Traditional Arabic"/>
          <w:sz w:val="32"/>
          <w:szCs w:val="32"/>
          <w:rtl/>
        </w:rPr>
      </w:pPr>
    </w:p>
    <w:p w14:paraId="59D65F55" w14:textId="2EF38747" w:rsidR="00B7746F" w:rsidRDefault="00B7746F" w:rsidP="00964E0F">
      <w:pPr>
        <w:pStyle w:val="NormalWeb"/>
        <w:numPr>
          <w:ilvl w:val="0"/>
          <w:numId w:val="28"/>
        </w:numPr>
        <w:bidi/>
        <w:spacing w:before="0" w:beforeAutospacing="0" w:after="0" w:afterAutospacing="0" w:line="276" w:lineRule="auto"/>
        <w:ind w:left="424" w:hanging="425"/>
        <w:jc w:val="both"/>
        <w:rPr>
          <w:rFonts w:cs="Traditional Arabic"/>
          <w:b/>
          <w:bCs/>
          <w:sz w:val="32"/>
          <w:szCs w:val="32"/>
        </w:rPr>
      </w:pPr>
      <w:r>
        <w:rPr>
          <w:rFonts w:cs="Traditional Arabic" w:hint="cs"/>
          <w:b/>
          <w:bCs/>
          <w:sz w:val="32"/>
          <w:szCs w:val="32"/>
          <w:rtl/>
        </w:rPr>
        <w:t>المفاهيم المرتبطة بالابتكار:</w:t>
      </w:r>
    </w:p>
    <w:p w14:paraId="1A928AAB" w14:textId="11FEF045" w:rsidR="00B7746F" w:rsidRDefault="00B7746F" w:rsidP="00964E0F">
      <w:pPr>
        <w:pStyle w:val="NormalWeb"/>
        <w:bidi/>
        <w:spacing w:before="0" w:beforeAutospacing="0" w:after="0" w:afterAutospacing="0" w:line="276" w:lineRule="auto"/>
        <w:ind w:firstLine="709"/>
        <w:jc w:val="both"/>
        <w:rPr>
          <w:rFonts w:cs="Traditional Arabic"/>
          <w:sz w:val="32"/>
          <w:szCs w:val="32"/>
          <w:rtl/>
        </w:rPr>
      </w:pPr>
      <w:r>
        <w:rPr>
          <w:rFonts w:cs="Traditional Arabic" w:hint="cs"/>
          <w:sz w:val="32"/>
          <w:szCs w:val="32"/>
          <w:rtl/>
        </w:rPr>
        <w:t>إن التطرق إلى بعض المصطلحات الشبيهة للابتكار يعد أمرا هاما لإزالة الغموض وتبسيط الأفكار، لذا سنحاول إعطاء تعريف لكل مصطلح وما يميزه عن الابتكار فيما يلي:</w:t>
      </w:r>
    </w:p>
    <w:p w14:paraId="4F996E1B" w14:textId="46FE9423" w:rsidR="00B7746F" w:rsidRDefault="00895318" w:rsidP="00964E0F">
      <w:pPr>
        <w:pStyle w:val="NormalWeb"/>
        <w:numPr>
          <w:ilvl w:val="0"/>
          <w:numId w:val="31"/>
        </w:numPr>
        <w:bidi/>
        <w:spacing w:before="0" w:beforeAutospacing="0" w:after="0" w:afterAutospacing="0" w:line="276" w:lineRule="auto"/>
        <w:ind w:left="282" w:hanging="283"/>
        <w:jc w:val="both"/>
        <w:rPr>
          <w:rFonts w:cs="Traditional Arabic"/>
          <w:sz w:val="32"/>
          <w:szCs w:val="32"/>
        </w:rPr>
      </w:pPr>
      <w:r w:rsidRPr="00895318">
        <w:rPr>
          <w:rFonts w:cs="Traditional Arabic" w:hint="cs"/>
          <w:b/>
          <w:bCs/>
          <w:sz w:val="32"/>
          <w:szCs w:val="32"/>
          <w:rtl/>
        </w:rPr>
        <w:t>الإبداع:</w:t>
      </w:r>
      <w:r>
        <w:rPr>
          <w:rFonts w:cs="Traditional Arabic" w:hint="cs"/>
          <w:sz w:val="32"/>
          <w:szCs w:val="32"/>
          <w:rtl/>
        </w:rPr>
        <w:t xml:space="preserve"> ويعني التوصل إلى أفكار خلاقة وجديدة ومفيدة من قبل مجموعة من ال</w:t>
      </w:r>
      <w:r w:rsidR="00B2614B">
        <w:rPr>
          <w:rFonts w:cs="Traditional Arabic" w:hint="cs"/>
          <w:sz w:val="32"/>
          <w:szCs w:val="32"/>
          <w:rtl/>
        </w:rPr>
        <w:t>أ</w:t>
      </w:r>
      <w:r>
        <w:rPr>
          <w:rFonts w:cs="Traditional Arabic" w:hint="cs"/>
          <w:sz w:val="32"/>
          <w:szCs w:val="32"/>
          <w:rtl/>
        </w:rPr>
        <w:t>فراد يعملون مع بعض</w:t>
      </w:r>
      <w:sdt>
        <w:sdtPr>
          <w:rPr>
            <w:rFonts w:cs="Traditional Arabic" w:hint="cs"/>
            <w:sz w:val="28"/>
            <w:szCs w:val="28"/>
            <w:rtl/>
          </w:rPr>
          <w:id w:val="1731961971"/>
          <w:citation/>
        </w:sdtPr>
        <w:sdtEndPr/>
        <w:sdtContent>
          <w:r w:rsidRPr="00895318">
            <w:rPr>
              <w:rFonts w:cs="Traditional Arabic"/>
              <w:sz w:val="28"/>
              <w:szCs w:val="28"/>
              <w:rtl/>
            </w:rPr>
            <w:fldChar w:fldCharType="begin"/>
          </w:r>
          <w:r w:rsidRPr="00895318">
            <w:rPr>
              <w:rFonts w:cs="Traditional Arabic"/>
              <w:sz w:val="28"/>
              <w:szCs w:val="28"/>
            </w:rPr>
            <w:instrText xml:space="preserve">CITATION MAm \p 125 \l 1036 </w:instrText>
          </w:r>
          <w:r w:rsidRPr="00895318">
            <w:rPr>
              <w:rFonts w:cs="Traditional Arabic"/>
              <w:sz w:val="28"/>
              <w:szCs w:val="28"/>
              <w:rtl/>
            </w:rPr>
            <w:fldChar w:fldCharType="separate"/>
          </w:r>
          <w:r w:rsidRPr="00895318">
            <w:rPr>
              <w:rFonts w:cs="Traditional Arabic"/>
              <w:noProof/>
              <w:sz w:val="28"/>
              <w:szCs w:val="28"/>
              <w:rtl/>
            </w:rPr>
            <w:t xml:space="preserve"> </w:t>
          </w:r>
          <w:r w:rsidRPr="00895318">
            <w:rPr>
              <w:rFonts w:cs="Traditional Arabic"/>
              <w:noProof/>
              <w:sz w:val="28"/>
              <w:szCs w:val="28"/>
            </w:rPr>
            <w:t>(M.Amabile, p. 125)</w:t>
          </w:r>
          <w:r w:rsidRPr="00895318">
            <w:rPr>
              <w:rFonts w:cs="Traditional Arabic"/>
              <w:sz w:val="28"/>
              <w:szCs w:val="28"/>
              <w:rtl/>
            </w:rPr>
            <w:fldChar w:fldCharType="end"/>
          </w:r>
        </w:sdtContent>
      </w:sdt>
    </w:p>
    <w:p w14:paraId="2F85E732" w14:textId="4B1B0C75" w:rsidR="00B2614B" w:rsidRPr="00B2614B" w:rsidRDefault="00B2614B" w:rsidP="00964E0F">
      <w:pPr>
        <w:pStyle w:val="NormalWeb"/>
        <w:bidi/>
        <w:spacing w:before="0" w:beforeAutospacing="0" w:after="0" w:afterAutospacing="0" w:line="276" w:lineRule="auto"/>
        <w:ind w:left="720"/>
        <w:jc w:val="both"/>
        <w:rPr>
          <w:rFonts w:cs="Traditional Arabic"/>
          <w:sz w:val="32"/>
          <w:szCs w:val="32"/>
          <w:rtl/>
        </w:rPr>
      </w:pPr>
      <w:r>
        <w:rPr>
          <w:rFonts w:cs="Traditional Arabic" w:hint="cs"/>
          <w:sz w:val="32"/>
          <w:szCs w:val="32"/>
          <w:rtl/>
        </w:rPr>
        <w:t xml:space="preserve">إن هذا التعريف يشير إلى أن هناك علاقة ملازمة بين الابداع والابتكار أي أنه لن يكون هناك ابتكار دون وجود أفكار إبداعية والتي تبدأ على مستوى الأفراد المبتكرين وفرق العمل وبالتالي يمكن أن نعبّر عن علاقة الابتكار بالإبداع بالمعادلة التالية: </w:t>
      </w:r>
      <m:oMath>
        <m:r>
          <w:rPr>
            <w:rFonts w:ascii="Cambria Math" w:hAnsi="Cambria Math" w:cs="Traditional Arabic" w:hint="cs"/>
            <w:sz w:val="32"/>
            <w:szCs w:val="32"/>
            <w:rtl/>
          </w:rPr>
          <m:t>الإبتكار</m:t>
        </m:r>
        <m:r>
          <w:rPr>
            <w:rFonts w:ascii="Cambria Math" w:hAnsi="Cambria Math" w:cs="Traditional Arabic"/>
            <w:sz w:val="32"/>
            <w:szCs w:val="32"/>
          </w:rPr>
          <m:t>=</m:t>
        </m:r>
        <m:r>
          <w:rPr>
            <w:rFonts w:ascii="Cambria Math" w:hAnsi="Cambria Math" w:cs="Traditional Arabic" w:hint="cs"/>
            <w:sz w:val="32"/>
            <w:szCs w:val="32"/>
            <w:rtl/>
          </w:rPr>
          <m:t>الإبداع</m:t>
        </m:r>
        <m:r>
          <w:rPr>
            <w:rFonts w:ascii="Cambria Math" w:hAnsi="Cambria Math" w:cs="Traditional Arabic"/>
            <w:sz w:val="32"/>
            <w:szCs w:val="32"/>
          </w:rPr>
          <m:t>+</m:t>
        </m:r>
        <m:r>
          <w:rPr>
            <w:rFonts w:ascii="Cambria Math" w:hAnsi="Cambria Math" w:cs="Traditional Arabic" w:hint="cs"/>
            <w:sz w:val="32"/>
            <w:szCs w:val="32"/>
            <w:rtl/>
          </w:rPr>
          <m:t>التطبيق</m:t>
        </m:r>
      </m:oMath>
    </w:p>
    <w:p w14:paraId="1AB4730C" w14:textId="77777777" w:rsidR="0086054A" w:rsidRDefault="00B2614B" w:rsidP="00964E0F">
      <w:pPr>
        <w:pStyle w:val="NormalWeb"/>
        <w:numPr>
          <w:ilvl w:val="0"/>
          <w:numId w:val="31"/>
        </w:numPr>
        <w:bidi/>
        <w:spacing w:before="0" w:beforeAutospacing="0" w:after="0" w:afterAutospacing="0" w:line="276" w:lineRule="auto"/>
        <w:ind w:left="424" w:hanging="425"/>
        <w:jc w:val="both"/>
        <w:rPr>
          <w:rFonts w:cs="Traditional Arabic"/>
          <w:b/>
          <w:bCs/>
          <w:sz w:val="32"/>
          <w:szCs w:val="32"/>
        </w:rPr>
      </w:pPr>
      <w:r w:rsidRPr="00B2614B">
        <w:rPr>
          <w:rFonts w:cs="Traditional Arabic" w:hint="cs"/>
          <w:b/>
          <w:bCs/>
          <w:sz w:val="32"/>
          <w:szCs w:val="32"/>
          <w:rtl/>
        </w:rPr>
        <w:t>ال</w:t>
      </w:r>
      <w:r w:rsidR="00130C9F">
        <w:rPr>
          <w:rFonts w:cs="Traditional Arabic" w:hint="cs"/>
          <w:b/>
          <w:bCs/>
          <w:sz w:val="32"/>
          <w:szCs w:val="32"/>
          <w:rtl/>
        </w:rPr>
        <w:t xml:space="preserve">اختراع: </w:t>
      </w:r>
      <w:r w:rsidR="00130C9F">
        <w:rPr>
          <w:rFonts w:cs="Traditional Arabic" w:hint="cs"/>
          <w:sz w:val="32"/>
          <w:szCs w:val="32"/>
          <w:rtl/>
        </w:rPr>
        <w:t>هو كل جديد في المعلومات العلمية، يمكن أن يكون نظريا في قاعدة أو قانون علمي أو يكون تطبيق في شكل طريقة حل أو معالجة مشكل ما، وبالتالي فالاختراع يرتبط بالجانب العلمي التكنولوجي بشكل كبير ويلبي</w:t>
      </w:r>
      <w:r w:rsidR="00CE3A30">
        <w:rPr>
          <w:rFonts w:cs="Traditional Arabic" w:hint="cs"/>
          <w:sz w:val="32"/>
          <w:szCs w:val="32"/>
          <w:rtl/>
        </w:rPr>
        <w:t xml:space="preserve"> حاجات إنسانية.</w:t>
      </w:r>
      <w:sdt>
        <w:sdtPr>
          <w:rPr>
            <w:rFonts w:cs="Traditional Arabic" w:hint="cs"/>
            <w:sz w:val="32"/>
            <w:szCs w:val="32"/>
            <w:rtl/>
          </w:rPr>
          <w:id w:val="-1539582637"/>
          <w:citation/>
        </w:sdtPr>
        <w:sdtEndPr/>
        <w:sdtContent>
          <w:r w:rsidR="00CE3A30">
            <w:rPr>
              <w:rFonts w:cs="Traditional Arabic"/>
              <w:sz w:val="32"/>
              <w:szCs w:val="32"/>
              <w:rtl/>
            </w:rPr>
            <w:fldChar w:fldCharType="begin"/>
          </w:r>
          <w:r w:rsidR="00CE3A30">
            <w:rPr>
              <w:rFonts w:cs="Traditional Arabic"/>
              <w:sz w:val="32"/>
              <w:szCs w:val="32"/>
              <w:lang w:bidi="ar-DZ"/>
            </w:rPr>
            <w:instrText>CITATION</w:instrText>
          </w:r>
          <w:r w:rsidR="00CE3A30">
            <w:rPr>
              <w:rFonts w:cs="Traditional Arabic"/>
              <w:sz w:val="32"/>
              <w:szCs w:val="32"/>
              <w:rtl/>
              <w:lang w:bidi="ar-DZ"/>
            </w:rPr>
            <w:instrText xml:space="preserve"> سها20 \</w:instrText>
          </w:r>
          <w:r w:rsidR="00CE3A30">
            <w:rPr>
              <w:rFonts w:cs="Traditional Arabic"/>
              <w:sz w:val="32"/>
              <w:szCs w:val="32"/>
              <w:lang w:bidi="ar-DZ"/>
            </w:rPr>
            <w:instrText>p 7 \l 5121</w:instrText>
          </w:r>
          <w:r w:rsidR="00CE3A30">
            <w:rPr>
              <w:rFonts w:cs="Traditional Arabic"/>
              <w:sz w:val="32"/>
              <w:szCs w:val="32"/>
              <w:rtl/>
              <w:lang w:bidi="ar-DZ"/>
            </w:rPr>
            <w:instrText xml:space="preserve"> </w:instrText>
          </w:r>
          <w:r w:rsidR="00CE3A30">
            <w:rPr>
              <w:rFonts w:cs="Traditional Arabic"/>
              <w:sz w:val="32"/>
              <w:szCs w:val="32"/>
              <w:rtl/>
            </w:rPr>
            <w:fldChar w:fldCharType="separate"/>
          </w:r>
          <w:r w:rsidR="00CE3A30">
            <w:rPr>
              <w:rFonts w:cs="Traditional Arabic"/>
              <w:noProof/>
              <w:sz w:val="32"/>
              <w:szCs w:val="32"/>
              <w:rtl/>
            </w:rPr>
            <w:t xml:space="preserve"> </w:t>
          </w:r>
          <w:r w:rsidR="00CE3A30" w:rsidRPr="00CE3A30">
            <w:rPr>
              <w:rFonts w:cs="Traditional Arabic" w:hint="cs"/>
              <w:noProof/>
              <w:sz w:val="32"/>
              <w:szCs w:val="32"/>
              <w:rtl/>
            </w:rPr>
            <w:t xml:space="preserve">(طرشاني، </w:t>
          </w:r>
          <w:r w:rsidR="00CE3A30" w:rsidRPr="0086054A">
            <w:rPr>
              <w:rFonts w:cs="Traditional Arabic" w:hint="cs"/>
              <w:noProof/>
              <w:sz w:val="32"/>
              <w:szCs w:val="32"/>
              <w:rtl/>
            </w:rPr>
            <w:t>2019/2020</w:t>
          </w:r>
          <w:r w:rsidR="00CE3A30" w:rsidRPr="00CE3A30">
            <w:rPr>
              <w:rFonts w:cs="Traditional Arabic" w:hint="cs"/>
              <w:noProof/>
              <w:sz w:val="32"/>
              <w:szCs w:val="32"/>
              <w:rtl/>
            </w:rPr>
            <w:t>، صفحة 7)</w:t>
          </w:r>
          <w:r w:rsidR="00CE3A30">
            <w:rPr>
              <w:rFonts w:cs="Traditional Arabic"/>
              <w:sz w:val="32"/>
              <w:szCs w:val="32"/>
              <w:rtl/>
            </w:rPr>
            <w:fldChar w:fldCharType="end"/>
          </w:r>
        </w:sdtContent>
      </w:sdt>
    </w:p>
    <w:p w14:paraId="4761F747" w14:textId="77777777" w:rsidR="001B656F" w:rsidRPr="00CE3A30" w:rsidRDefault="001B656F" w:rsidP="00964E0F">
      <w:pPr>
        <w:pStyle w:val="NormalWeb"/>
        <w:bidi/>
        <w:spacing w:before="0" w:beforeAutospacing="0" w:after="0" w:afterAutospacing="0" w:line="276" w:lineRule="auto"/>
        <w:ind w:left="720"/>
        <w:jc w:val="both"/>
        <w:rPr>
          <w:rFonts w:cs="Traditional Arabic"/>
          <w:sz w:val="32"/>
          <w:szCs w:val="32"/>
        </w:rPr>
      </w:pPr>
      <w:r>
        <w:rPr>
          <w:rFonts w:cs="Traditional Arabic" w:hint="cs"/>
          <w:sz w:val="32"/>
          <w:szCs w:val="32"/>
          <w:rtl/>
        </w:rPr>
        <w:t>من التعريف السابق يتضح أن العلاقة التي تربط بين المصطلحين تتمثل في أن الابتكار يتمثل في تجسيد للأفكار المبتكر</w:t>
      </w:r>
      <w:r>
        <w:rPr>
          <w:rFonts w:cs="Traditional Arabic" w:hint="eastAsia"/>
          <w:sz w:val="32"/>
          <w:szCs w:val="32"/>
          <w:rtl/>
        </w:rPr>
        <w:t>ة</w:t>
      </w:r>
      <w:r>
        <w:rPr>
          <w:rFonts w:cs="Traditional Arabic" w:hint="cs"/>
          <w:sz w:val="32"/>
          <w:szCs w:val="32"/>
          <w:rtl/>
        </w:rPr>
        <w:t xml:space="preserve"> في الواقع فهو تطبيق للاختراع.</w:t>
      </w:r>
    </w:p>
    <w:p w14:paraId="6E879AAC" w14:textId="5BFE57B4" w:rsidR="00933DB9" w:rsidRPr="001B656F" w:rsidRDefault="00933DB9" w:rsidP="00964E0F">
      <w:pPr>
        <w:pStyle w:val="NormalWeb"/>
        <w:numPr>
          <w:ilvl w:val="0"/>
          <w:numId w:val="31"/>
        </w:numPr>
        <w:tabs>
          <w:tab w:val="right" w:pos="282"/>
          <w:tab w:val="right" w:pos="424"/>
        </w:tabs>
        <w:bidi/>
        <w:spacing w:before="0" w:beforeAutospacing="0" w:after="0" w:afterAutospacing="0" w:line="276" w:lineRule="auto"/>
        <w:ind w:left="282" w:hanging="283"/>
        <w:jc w:val="both"/>
        <w:rPr>
          <w:rFonts w:cs="Traditional Arabic"/>
          <w:b/>
          <w:bCs/>
          <w:sz w:val="32"/>
          <w:szCs w:val="32"/>
        </w:rPr>
      </w:pPr>
      <w:r w:rsidRPr="0086054A">
        <w:rPr>
          <w:rFonts w:cs="Traditional Arabic" w:hint="cs"/>
          <w:b/>
          <w:bCs/>
          <w:sz w:val="32"/>
          <w:szCs w:val="32"/>
          <w:rtl/>
        </w:rPr>
        <w:t xml:space="preserve">التكنولوجيا: </w:t>
      </w:r>
      <w:r w:rsidR="0086054A" w:rsidRPr="0086054A">
        <w:rPr>
          <w:rFonts w:ascii="Segoe UI" w:hAnsi="Segoe UI" w:cs="Traditional Arabic"/>
          <w:color w:val="2C2F34"/>
          <w:sz w:val="32"/>
          <w:szCs w:val="32"/>
          <w:rtl/>
        </w:rPr>
        <w:t>هي تطبيق المعرفة العلمية لتحقيق الأهداف العملية</w:t>
      </w:r>
      <w:r w:rsidR="001B656F">
        <w:rPr>
          <w:rFonts w:ascii="Segoe UI" w:hAnsi="Segoe UI" w:cs="Traditional Arabic" w:hint="cs"/>
          <w:color w:val="2C2F34"/>
          <w:sz w:val="32"/>
          <w:szCs w:val="32"/>
          <w:rtl/>
        </w:rPr>
        <w:t xml:space="preserve">، </w:t>
      </w:r>
      <w:r w:rsidR="0086054A" w:rsidRPr="0086054A">
        <w:rPr>
          <w:rFonts w:ascii="Segoe UI" w:hAnsi="Segoe UI" w:cs="Traditional Arabic"/>
          <w:color w:val="2C2F34"/>
          <w:sz w:val="32"/>
          <w:szCs w:val="32"/>
          <w:rtl/>
        </w:rPr>
        <w:t>يمكن تعريفها بأنها مجموعة من الأدوات والآلات والتقنيات والأساليب التي يستخدمها البشر لتغيير البيئة المحيطة بهم وتحسين حياتهم. التكنولوجيا تتنوع من الابتكارات البسيطة كالعجلة والنار إلى الابتكارات المعقدة كالحواسيب والإنترنت</w:t>
      </w:r>
      <w:r w:rsidR="0086054A" w:rsidRPr="0086054A">
        <w:rPr>
          <w:rFonts w:ascii="Segoe UI" w:hAnsi="Segoe UI" w:cs="Traditional Arabic"/>
          <w:color w:val="2C2F34"/>
          <w:sz w:val="32"/>
          <w:szCs w:val="32"/>
        </w:rPr>
        <w:t>.</w:t>
      </w:r>
    </w:p>
    <w:p w14:paraId="122710F8" w14:textId="47CA177A" w:rsidR="00B7746F" w:rsidRPr="00B7746F" w:rsidRDefault="00F1181B" w:rsidP="00964E0F">
      <w:pPr>
        <w:pStyle w:val="NormalWeb"/>
        <w:numPr>
          <w:ilvl w:val="0"/>
          <w:numId w:val="28"/>
        </w:numPr>
        <w:bidi/>
        <w:spacing w:before="0" w:beforeAutospacing="0" w:after="0" w:afterAutospacing="0" w:line="276" w:lineRule="auto"/>
        <w:ind w:left="424" w:hanging="425"/>
        <w:jc w:val="both"/>
        <w:rPr>
          <w:rFonts w:cs="Traditional Arabic"/>
          <w:b/>
          <w:bCs/>
          <w:sz w:val="32"/>
          <w:szCs w:val="32"/>
        </w:rPr>
      </w:pPr>
      <w:r>
        <w:rPr>
          <w:rFonts w:cs="Traditional Arabic" w:hint="cs"/>
          <w:b/>
          <w:bCs/>
          <w:sz w:val="32"/>
          <w:szCs w:val="32"/>
          <w:rtl/>
        </w:rPr>
        <w:t>أنواع</w:t>
      </w:r>
      <w:r w:rsidR="0040658D">
        <w:rPr>
          <w:rFonts w:cs="Traditional Arabic" w:hint="cs"/>
          <w:b/>
          <w:bCs/>
          <w:sz w:val="32"/>
          <w:szCs w:val="32"/>
          <w:rtl/>
        </w:rPr>
        <w:t xml:space="preserve"> الابتكار:</w:t>
      </w:r>
    </w:p>
    <w:p w14:paraId="1319EA76" w14:textId="173ECF41" w:rsidR="0087449C" w:rsidRPr="0087449C" w:rsidRDefault="0087449C" w:rsidP="00964E0F">
      <w:pPr>
        <w:pStyle w:val="NormalWeb"/>
        <w:bidi/>
        <w:spacing w:before="0" w:beforeAutospacing="0" w:after="0" w:afterAutospacing="0" w:line="276" w:lineRule="auto"/>
        <w:ind w:firstLine="360"/>
        <w:jc w:val="both"/>
        <w:rPr>
          <w:rFonts w:cs="Traditional Arabic"/>
          <w:sz w:val="32"/>
          <w:szCs w:val="32"/>
        </w:rPr>
      </w:pPr>
      <w:r w:rsidRPr="0087449C">
        <w:rPr>
          <w:rFonts w:cs="Traditional Arabic"/>
          <w:sz w:val="32"/>
          <w:szCs w:val="32"/>
          <w:rtl/>
        </w:rPr>
        <w:t>يعد</w:t>
      </w:r>
      <w:r>
        <w:rPr>
          <w:rFonts w:cs="Traditional Arabic" w:hint="cs"/>
          <w:sz w:val="32"/>
          <w:szCs w:val="32"/>
          <w:rtl/>
        </w:rPr>
        <w:t xml:space="preserve"> </w:t>
      </w:r>
      <w:r w:rsidRPr="0087449C">
        <w:rPr>
          <w:rFonts w:cs="Traditional Arabic"/>
          <w:sz w:val="32"/>
          <w:szCs w:val="32"/>
          <w:rtl/>
        </w:rPr>
        <w:t xml:space="preserve">الابتكار عملية متعددة الأبعاد تشمل مجموعة من الأنماط التي تختلف باختلاف طبيعة النشاط وطبيعة القيمة المضافة التي تقدمها المؤسسة. ويعتبر </w:t>
      </w:r>
      <w:r w:rsidRPr="0087449C">
        <w:rPr>
          <w:rStyle w:val="lev"/>
          <w:rFonts w:cs="Traditional Arabic"/>
          <w:b w:val="0"/>
          <w:bCs w:val="0"/>
          <w:sz w:val="32"/>
          <w:szCs w:val="32"/>
          <w:rtl/>
        </w:rPr>
        <w:t>دليل أوسلو</w:t>
      </w:r>
      <w:r w:rsidRPr="0087449C">
        <w:rPr>
          <w:rStyle w:val="lev"/>
          <w:rFonts w:cs="Traditional Arabic"/>
          <w:sz w:val="32"/>
          <w:szCs w:val="32"/>
        </w:rPr>
        <w:t xml:space="preserve"> </w:t>
      </w:r>
      <w:r w:rsidRPr="0087449C">
        <w:rPr>
          <w:rFonts w:cs="Traditional Arabic"/>
          <w:sz w:val="32"/>
          <w:szCs w:val="32"/>
          <w:rtl/>
        </w:rPr>
        <w:t>المرجع العالمي الرئيس في تصنيف الابتكار، ويمكن تلخيص أبرز أنواع الابتكار المتعارف عليها في الأدبيات كما يلي</w:t>
      </w:r>
      <w:r>
        <w:rPr>
          <w:rFonts w:cs="Traditional Arabic" w:hint="cs"/>
          <w:sz w:val="32"/>
          <w:szCs w:val="32"/>
          <w:rtl/>
        </w:rPr>
        <w:t>:</w:t>
      </w:r>
      <w:r w:rsidR="00F510C3" w:rsidRPr="00F510C3">
        <w:rPr>
          <w:rFonts w:cs="Traditional Arabic"/>
          <w:sz w:val="32"/>
          <w:szCs w:val="32"/>
          <w:rtl/>
        </w:rPr>
        <w:t xml:space="preserve"> </w:t>
      </w:r>
      <w:sdt>
        <w:sdtPr>
          <w:rPr>
            <w:rFonts w:cs="Traditional Arabic"/>
            <w:sz w:val="32"/>
            <w:szCs w:val="32"/>
            <w:rtl/>
          </w:rPr>
          <w:id w:val="913052021"/>
          <w:citation/>
        </w:sdtPr>
        <w:sdtEndPr/>
        <w:sdtContent>
          <w:r w:rsidR="00F510C3">
            <w:rPr>
              <w:rFonts w:cs="Traditional Arabic"/>
              <w:sz w:val="32"/>
              <w:szCs w:val="32"/>
              <w:rtl/>
            </w:rPr>
            <w:fldChar w:fldCharType="begin"/>
          </w:r>
          <w:r w:rsidR="00F510C3">
            <w:rPr>
              <w:rFonts w:cs="Traditional Arabic"/>
              <w:sz w:val="32"/>
              <w:szCs w:val="32"/>
              <w:lang w:bidi="ar-DZ"/>
            </w:rPr>
            <w:instrText>CITATION</w:instrText>
          </w:r>
          <w:r w:rsidR="00F510C3">
            <w:rPr>
              <w:rFonts w:cs="Traditional Arabic"/>
              <w:sz w:val="32"/>
              <w:szCs w:val="32"/>
              <w:rtl/>
              <w:lang w:bidi="ar-DZ"/>
            </w:rPr>
            <w:instrText xml:space="preserve"> الل07 \</w:instrText>
          </w:r>
          <w:r w:rsidR="00F510C3">
            <w:rPr>
              <w:rFonts w:cs="Traditional Arabic"/>
              <w:sz w:val="32"/>
              <w:szCs w:val="32"/>
              <w:lang w:bidi="ar-DZ"/>
            </w:rPr>
            <w:instrText>p "129 &amp;#1576;&amp;#1578;&amp;#1589;&amp;#1585;&amp;#1601;" \l 5121</w:instrText>
          </w:r>
          <w:r w:rsidR="00F510C3">
            <w:rPr>
              <w:rFonts w:cs="Traditional Arabic"/>
              <w:sz w:val="32"/>
              <w:szCs w:val="32"/>
              <w:rtl/>
              <w:lang w:bidi="ar-DZ"/>
            </w:rPr>
            <w:instrText xml:space="preserve"> </w:instrText>
          </w:r>
          <w:r w:rsidR="00F510C3">
            <w:rPr>
              <w:rFonts w:cs="Traditional Arabic"/>
              <w:sz w:val="32"/>
              <w:szCs w:val="32"/>
              <w:rtl/>
            </w:rPr>
            <w:fldChar w:fldCharType="separate"/>
          </w:r>
          <w:r w:rsidR="00F510C3">
            <w:rPr>
              <w:rFonts w:cs="Traditional Arabic"/>
              <w:noProof/>
              <w:sz w:val="32"/>
              <w:szCs w:val="32"/>
              <w:rtl/>
            </w:rPr>
            <w:t xml:space="preserve"> </w:t>
          </w:r>
          <w:r w:rsidR="00F510C3" w:rsidRPr="00F510C3">
            <w:rPr>
              <w:rFonts w:cs="Traditional Arabic" w:hint="cs"/>
              <w:noProof/>
              <w:sz w:val="32"/>
              <w:szCs w:val="32"/>
              <w:rtl/>
            </w:rPr>
            <w:t>(اللامي، 2007، صفحة 129 بتصرف)</w:t>
          </w:r>
          <w:r w:rsidR="00F510C3">
            <w:rPr>
              <w:rFonts w:cs="Traditional Arabic"/>
              <w:sz w:val="32"/>
              <w:szCs w:val="32"/>
              <w:rtl/>
            </w:rPr>
            <w:fldChar w:fldCharType="end"/>
          </w:r>
        </w:sdtContent>
      </w:sdt>
    </w:p>
    <w:p w14:paraId="3D33E54A" w14:textId="77777777" w:rsidR="0087449C" w:rsidRDefault="0087449C" w:rsidP="00964E0F">
      <w:pPr>
        <w:pStyle w:val="NormalWeb"/>
        <w:numPr>
          <w:ilvl w:val="0"/>
          <w:numId w:val="30"/>
        </w:numPr>
        <w:bidi/>
        <w:spacing w:before="0" w:beforeAutospacing="0" w:after="0" w:afterAutospacing="0" w:line="276" w:lineRule="auto"/>
        <w:ind w:left="284" w:hanging="284"/>
        <w:jc w:val="both"/>
        <w:rPr>
          <w:rFonts w:cs="Traditional Arabic"/>
          <w:sz w:val="32"/>
          <w:szCs w:val="32"/>
        </w:rPr>
      </w:pPr>
      <w:r w:rsidRPr="0087449C">
        <w:rPr>
          <w:rStyle w:val="lev"/>
          <w:rFonts w:cs="Traditional Arabic"/>
          <w:sz w:val="32"/>
          <w:szCs w:val="32"/>
          <w:rtl/>
        </w:rPr>
        <w:lastRenderedPageBreak/>
        <w:t>الابتكار التكنولوج</w:t>
      </w:r>
      <w:r>
        <w:rPr>
          <w:rStyle w:val="lev"/>
          <w:rFonts w:cs="Traditional Arabic" w:hint="cs"/>
          <w:sz w:val="32"/>
          <w:szCs w:val="32"/>
          <w:rtl/>
        </w:rPr>
        <w:t>ي:</w:t>
      </w:r>
      <w:r>
        <w:rPr>
          <w:rFonts w:cs="Traditional Arabic" w:hint="cs"/>
          <w:sz w:val="32"/>
          <w:szCs w:val="32"/>
          <w:rtl/>
        </w:rPr>
        <w:t xml:space="preserve"> </w:t>
      </w:r>
      <w:r w:rsidRPr="0087449C">
        <w:rPr>
          <w:rFonts w:cs="Traditional Arabic"/>
          <w:sz w:val="32"/>
          <w:szCs w:val="32"/>
          <w:rtl/>
        </w:rPr>
        <w:t>ويتعلق بإدخال تحسينات أو تطوير منتجات جديدة أو اعتماد عمليات إنتاجية حديثة أكثر كفاءة. يمس هذا النوع جوهر العملية الإنتاجية ويعد الأكثر ارتباطا بالنمو التكنولوجي والتنافسية</w:t>
      </w:r>
      <w:r w:rsidRPr="0087449C">
        <w:rPr>
          <w:rFonts w:cs="Traditional Arabic"/>
          <w:sz w:val="32"/>
          <w:szCs w:val="32"/>
        </w:rPr>
        <w:t>.</w:t>
      </w:r>
    </w:p>
    <w:p w14:paraId="26A2050C" w14:textId="77777777" w:rsidR="0087449C" w:rsidRDefault="0087449C" w:rsidP="00964E0F">
      <w:pPr>
        <w:pStyle w:val="NormalWeb"/>
        <w:numPr>
          <w:ilvl w:val="0"/>
          <w:numId w:val="30"/>
        </w:numPr>
        <w:tabs>
          <w:tab w:val="right" w:pos="424"/>
        </w:tabs>
        <w:bidi/>
        <w:spacing w:before="0" w:beforeAutospacing="0" w:after="0" w:afterAutospacing="0" w:line="276" w:lineRule="auto"/>
        <w:ind w:left="284" w:hanging="284"/>
        <w:jc w:val="both"/>
        <w:rPr>
          <w:rFonts w:cs="Traditional Arabic"/>
          <w:sz w:val="32"/>
          <w:szCs w:val="32"/>
        </w:rPr>
      </w:pPr>
      <w:r w:rsidRPr="0087449C">
        <w:rPr>
          <w:rStyle w:val="lev"/>
          <w:rFonts w:cs="Traditional Arabic"/>
          <w:sz w:val="32"/>
          <w:szCs w:val="32"/>
          <w:rtl/>
        </w:rPr>
        <w:t>الابتكار التنظي</w:t>
      </w:r>
      <w:r w:rsidRPr="0087449C">
        <w:rPr>
          <w:rStyle w:val="lev"/>
          <w:rFonts w:cs="Traditional Arabic" w:hint="cs"/>
          <w:sz w:val="32"/>
          <w:szCs w:val="32"/>
          <w:rtl/>
        </w:rPr>
        <w:t xml:space="preserve">مي: </w:t>
      </w:r>
      <w:r w:rsidRPr="0087449C">
        <w:rPr>
          <w:rFonts w:cs="Traditional Arabic"/>
          <w:sz w:val="32"/>
          <w:szCs w:val="32"/>
          <w:rtl/>
        </w:rPr>
        <w:t>يتمثل في تطوير الهياكل الإدارية وأساليب العمل وتنظيم الموارد بما يؤدي إلى زيادة الإنتاجية ورفع كفاءة الأداء</w:t>
      </w:r>
      <w:r>
        <w:rPr>
          <w:rFonts w:cs="Traditional Arabic" w:hint="cs"/>
          <w:sz w:val="32"/>
          <w:szCs w:val="32"/>
          <w:rtl/>
        </w:rPr>
        <w:t>،</w:t>
      </w:r>
      <w:r w:rsidRPr="0087449C">
        <w:rPr>
          <w:rFonts w:cs="Traditional Arabic"/>
          <w:sz w:val="32"/>
          <w:szCs w:val="32"/>
          <w:rtl/>
        </w:rPr>
        <w:t xml:space="preserve"> ويعنى هذا النوع بكيفية إدارة المؤسسة لأعمالها وليس بما تنتجه فقط</w:t>
      </w:r>
      <w:r w:rsidRPr="0087449C">
        <w:rPr>
          <w:rFonts w:cs="Traditional Arabic"/>
          <w:sz w:val="32"/>
          <w:szCs w:val="32"/>
        </w:rPr>
        <w:t>.</w:t>
      </w:r>
    </w:p>
    <w:p w14:paraId="58E75238" w14:textId="77777777" w:rsidR="00236E45" w:rsidRDefault="0087449C" w:rsidP="00964E0F">
      <w:pPr>
        <w:pStyle w:val="NormalWeb"/>
        <w:numPr>
          <w:ilvl w:val="0"/>
          <w:numId w:val="30"/>
        </w:numPr>
        <w:tabs>
          <w:tab w:val="right" w:pos="424"/>
        </w:tabs>
        <w:bidi/>
        <w:spacing w:before="0" w:beforeAutospacing="0" w:after="0" w:afterAutospacing="0" w:line="276" w:lineRule="auto"/>
        <w:ind w:left="284" w:hanging="284"/>
        <w:jc w:val="both"/>
        <w:rPr>
          <w:rFonts w:cs="Traditional Arabic"/>
          <w:sz w:val="32"/>
          <w:szCs w:val="32"/>
        </w:rPr>
      </w:pPr>
      <w:r w:rsidRPr="0087449C">
        <w:rPr>
          <w:rStyle w:val="lev"/>
          <w:rFonts w:cs="Traditional Arabic"/>
          <w:sz w:val="32"/>
          <w:szCs w:val="32"/>
          <w:rtl/>
        </w:rPr>
        <w:t>الابتكار التسويق</w:t>
      </w:r>
      <w:r>
        <w:rPr>
          <w:rStyle w:val="lev"/>
          <w:rFonts w:cs="Traditional Arabic" w:hint="cs"/>
          <w:sz w:val="32"/>
          <w:szCs w:val="32"/>
          <w:rtl/>
        </w:rPr>
        <w:t>ي:</w:t>
      </w:r>
      <w:r>
        <w:rPr>
          <w:rFonts w:cs="Traditional Arabic" w:hint="cs"/>
          <w:sz w:val="32"/>
          <w:szCs w:val="32"/>
          <w:rtl/>
        </w:rPr>
        <w:t xml:space="preserve"> </w:t>
      </w:r>
      <w:r w:rsidRPr="0087449C">
        <w:rPr>
          <w:rFonts w:cs="Traditional Arabic"/>
          <w:sz w:val="32"/>
          <w:szCs w:val="32"/>
          <w:rtl/>
        </w:rPr>
        <w:t>يرتبط بابتكار طرق جديدة للترويج أو تحسين تصميم المنتج أو تطوير سياسات تسعير جديدة أو دخول أسواق جديدة</w:t>
      </w:r>
      <w:r>
        <w:rPr>
          <w:rFonts w:cs="Traditional Arabic" w:hint="cs"/>
          <w:sz w:val="32"/>
          <w:szCs w:val="32"/>
          <w:rtl/>
        </w:rPr>
        <w:t>،</w:t>
      </w:r>
      <w:r w:rsidRPr="0087449C">
        <w:rPr>
          <w:rFonts w:cs="Traditional Arabic"/>
          <w:sz w:val="32"/>
          <w:szCs w:val="32"/>
          <w:rtl/>
        </w:rPr>
        <w:t xml:space="preserve"> يهدف هذا الابتكار إلى تعزيز الاندماج في السوق وزيادة حصة المؤسسة</w:t>
      </w:r>
      <w:r w:rsidRPr="0087449C">
        <w:rPr>
          <w:rFonts w:cs="Traditional Arabic"/>
          <w:sz w:val="32"/>
          <w:szCs w:val="32"/>
        </w:rPr>
        <w:t>.</w:t>
      </w:r>
    </w:p>
    <w:p w14:paraId="517B6C87" w14:textId="47776B75" w:rsidR="0087449C" w:rsidRDefault="0087449C" w:rsidP="00964E0F">
      <w:pPr>
        <w:pStyle w:val="NormalWeb"/>
        <w:numPr>
          <w:ilvl w:val="0"/>
          <w:numId w:val="30"/>
        </w:numPr>
        <w:tabs>
          <w:tab w:val="right" w:pos="424"/>
        </w:tabs>
        <w:bidi/>
        <w:spacing w:before="0" w:beforeAutospacing="0" w:after="0" w:afterAutospacing="0" w:line="276" w:lineRule="auto"/>
        <w:ind w:left="284" w:hanging="284"/>
        <w:jc w:val="both"/>
        <w:rPr>
          <w:rFonts w:cs="Traditional Arabic"/>
          <w:sz w:val="32"/>
          <w:szCs w:val="32"/>
        </w:rPr>
      </w:pPr>
      <w:r w:rsidRPr="00236E45">
        <w:rPr>
          <w:rStyle w:val="lev"/>
          <w:rFonts w:cs="Traditional Arabic"/>
          <w:sz w:val="32"/>
          <w:szCs w:val="32"/>
          <w:rtl/>
        </w:rPr>
        <w:t xml:space="preserve">ابتكار نماذج </w:t>
      </w:r>
      <w:r w:rsidR="00236E45" w:rsidRPr="00236E45">
        <w:rPr>
          <w:rStyle w:val="lev"/>
          <w:rFonts w:cs="Traditional Arabic" w:hint="cs"/>
          <w:sz w:val="32"/>
          <w:szCs w:val="32"/>
          <w:rtl/>
        </w:rPr>
        <w:t>الأعمال</w:t>
      </w:r>
      <w:r w:rsidR="00236E45" w:rsidRPr="00236E45">
        <w:rPr>
          <w:rStyle w:val="lev"/>
          <w:rFonts w:cs="Traditional Arabic"/>
          <w:sz w:val="32"/>
          <w:szCs w:val="32"/>
        </w:rPr>
        <w:t>:</w:t>
      </w:r>
      <w:r w:rsidR="00236E45">
        <w:rPr>
          <w:rFonts w:cs="Traditional Arabic" w:hint="cs"/>
          <w:sz w:val="32"/>
          <w:szCs w:val="32"/>
          <w:rtl/>
        </w:rPr>
        <w:t xml:space="preserve"> </w:t>
      </w:r>
      <w:r w:rsidRPr="00236E45">
        <w:rPr>
          <w:rFonts w:cs="Traditional Arabic"/>
          <w:sz w:val="32"/>
          <w:szCs w:val="32"/>
          <w:rtl/>
        </w:rPr>
        <w:t>وهو نمط حديث يقوم على إعادة تصميم طريقة خلق القيمة وتقديمها للزبائن، مثل اعتماد نماذج الأعمال الرقمية، المنصات الإلكترونية، أو الاقتصاد التشاركي. يعد هذا النوع أساسيا في المؤسسات الناشئة ذات الطابع الرقمي</w:t>
      </w:r>
      <w:r w:rsidRPr="00236E45">
        <w:rPr>
          <w:rFonts w:cs="Traditional Arabic"/>
          <w:sz w:val="32"/>
          <w:szCs w:val="32"/>
        </w:rPr>
        <w:t>.</w:t>
      </w:r>
    </w:p>
    <w:p w14:paraId="4B6243E4" w14:textId="5B511658" w:rsidR="001B656F" w:rsidRPr="00363123" w:rsidRDefault="001B656F" w:rsidP="00964E0F">
      <w:pPr>
        <w:pStyle w:val="NormalWeb"/>
        <w:numPr>
          <w:ilvl w:val="0"/>
          <w:numId w:val="28"/>
        </w:numPr>
        <w:bidi/>
        <w:spacing w:before="0" w:beforeAutospacing="0" w:after="0" w:afterAutospacing="0" w:line="276" w:lineRule="auto"/>
        <w:ind w:left="282" w:hanging="283"/>
        <w:jc w:val="both"/>
        <w:rPr>
          <w:rStyle w:val="lev"/>
          <w:rFonts w:cs="Traditional Arabic"/>
          <w:b w:val="0"/>
          <w:bCs w:val="0"/>
          <w:sz w:val="32"/>
          <w:szCs w:val="32"/>
        </w:rPr>
      </w:pPr>
      <w:r w:rsidRPr="001B656F">
        <w:rPr>
          <w:rFonts w:cs="Traditional Arabic" w:hint="cs"/>
          <w:b/>
          <w:bCs/>
          <w:sz w:val="32"/>
          <w:szCs w:val="32"/>
          <w:rtl/>
        </w:rPr>
        <w:t>مراحل</w:t>
      </w:r>
      <w:r>
        <w:rPr>
          <w:rStyle w:val="lev"/>
          <w:rFonts w:cs="Traditional Arabic" w:hint="cs"/>
          <w:sz w:val="32"/>
          <w:szCs w:val="32"/>
          <w:rtl/>
        </w:rPr>
        <w:t xml:space="preserve"> عملية الابتكار:</w:t>
      </w:r>
    </w:p>
    <w:p w14:paraId="50D325B4" w14:textId="486850A0" w:rsidR="00363123" w:rsidRDefault="00363123" w:rsidP="00964E0F">
      <w:pPr>
        <w:pStyle w:val="NormalWeb"/>
        <w:bidi/>
        <w:spacing w:before="0" w:beforeAutospacing="0" w:after="0" w:afterAutospacing="0" w:line="276" w:lineRule="auto"/>
        <w:ind w:firstLine="709"/>
        <w:jc w:val="both"/>
        <w:rPr>
          <w:rStyle w:val="lev"/>
          <w:rFonts w:cs="Traditional Arabic"/>
          <w:b w:val="0"/>
          <w:bCs w:val="0"/>
          <w:sz w:val="32"/>
          <w:szCs w:val="32"/>
          <w:rtl/>
        </w:rPr>
      </w:pPr>
      <w:r>
        <w:rPr>
          <w:rStyle w:val="lev"/>
          <w:rFonts w:cs="Traditional Arabic" w:hint="cs"/>
          <w:b w:val="0"/>
          <w:bCs w:val="0"/>
          <w:sz w:val="32"/>
          <w:szCs w:val="32"/>
          <w:rtl/>
        </w:rPr>
        <w:t>لقد تم تحديد مراحل أو خطوات العملية الابتكارية كالتالي:</w:t>
      </w:r>
      <w:sdt>
        <w:sdtPr>
          <w:rPr>
            <w:rStyle w:val="lev"/>
            <w:rFonts w:cs="Traditional Arabic" w:hint="cs"/>
            <w:b w:val="0"/>
            <w:bCs w:val="0"/>
            <w:sz w:val="32"/>
            <w:szCs w:val="32"/>
            <w:rtl/>
          </w:rPr>
          <w:id w:val="1529610546"/>
          <w:citation/>
        </w:sdtPr>
        <w:sdtEndPr>
          <w:rPr>
            <w:rStyle w:val="lev"/>
          </w:rPr>
        </w:sdtEndPr>
        <w:sdtContent>
          <w:r w:rsidR="00E707A9">
            <w:rPr>
              <w:rStyle w:val="lev"/>
              <w:rFonts w:cs="Traditional Arabic"/>
              <w:b w:val="0"/>
              <w:bCs w:val="0"/>
              <w:sz w:val="32"/>
              <w:szCs w:val="32"/>
              <w:rtl/>
            </w:rPr>
            <w:fldChar w:fldCharType="begin"/>
          </w:r>
          <w:r w:rsidR="009B3942">
            <w:rPr>
              <w:rStyle w:val="lev"/>
              <w:rFonts w:cs="Traditional Arabic"/>
              <w:b w:val="0"/>
              <w:bCs w:val="0"/>
              <w:sz w:val="32"/>
              <w:szCs w:val="32"/>
              <w:lang w:bidi="ar-DZ"/>
            </w:rPr>
            <w:instrText xml:space="preserve">CITATION </w:instrText>
          </w:r>
          <w:r w:rsidR="009B3942">
            <w:rPr>
              <w:rStyle w:val="lev"/>
              <w:rFonts w:cs="Traditional Arabic"/>
              <w:b w:val="0"/>
              <w:bCs w:val="0"/>
              <w:sz w:val="32"/>
              <w:szCs w:val="32"/>
              <w:rtl/>
              <w:lang w:bidi="ar-DZ"/>
            </w:rPr>
            <w:instrText>مزي</w:instrText>
          </w:r>
          <w:r w:rsidR="009B3942">
            <w:rPr>
              <w:rStyle w:val="lev"/>
              <w:rFonts w:cs="Traditional Arabic"/>
              <w:b w:val="0"/>
              <w:bCs w:val="0"/>
              <w:sz w:val="32"/>
              <w:szCs w:val="32"/>
              <w:lang w:bidi="ar-DZ"/>
            </w:rPr>
            <w:instrText xml:space="preserve"> \p 292 \l 5121 </w:instrText>
          </w:r>
          <w:r w:rsidR="00E707A9">
            <w:rPr>
              <w:rStyle w:val="lev"/>
              <w:rFonts w:cs="Traditional Arabic"/>
              <w:b w:val="0"/>
              <w:bCs w:val="0"/>
              <w:sz w:val="32"/>
              <w:szCs w:val="32"/>
              <w:rtl/>
            </w:rPr>
            <w:fldChar w:fldCharType="separate"/>
          </w:r>
          <w:r w:rsidR="009B3942">
            <w:rPr>
              <w:rStyle w:val="lev"/>
              <w:rFonts w:cs="Traditional Arabic"/>
              <w:b w:val="0"/>
              <w:bCs w:val="0"/>
              <w:noProof/>
              <w:sz w:val="32"/>
              <w:szCs w:val="32"/>
              <w:rtl/>
            </w:rPr>
            <w:t xml:space="preserve"> </w:t>
          </w:r>
          <w:r w:rsidR="009B3942" w:rsidRPr="009B3942">
            <w:rPr>
              <w:rFonts w:cs="Traditional Arabic" w:hint="cs"/>
              <w:noProof/>
              <w:sz w:val="32"/>
              <w:szCs w:val="32"/>
              <w:rtl/>
            </w:rPr>
            <w:t>(مزياني، 2009، صفحة 292)</w:t>
          </w:r>
          <w:r w:rsidR="00E707A9">
            <w:rPr>
              <w:rStyle w:val="lev"/>
              <w:rFonts w:cs="Traditional Arabic"/>
              <w:b w:val="0"/>
              <w:bCs w:val="0"/>
              <w:sz w:val="32"/>
              <w:szCs w:val="32"/>
              <w:rtl/>
            </w:rPr>
            <w:fldChar w:fldCharType="end"/>
          </w:r>
        </w:sdtContent>
      </w:sdt>
    </w:p>
    <w:p w14:paraId="175FCAC3" w14:textId="77777777" w:rsidR="00691B61" w:rsidRDefault="00363123" w:rsidP="00964E0F">
      <w:pPr>
        <w:pStyle w:val="NormalWeb"/>
        <w:numPr>
          <w:ilvl w:val="0"/>
          <w:numId w:val="32"/>
        </w:numPr>
        <w:bidi/>
        <w:spacing w:before="0" w:beforeAutospacing="0" w:after="0" w:afterAutospacing="0" w:line="276" w:lineRule="auto"/>
        <w:ind w:left="284" w:hanging="284"/>
        <w:jc w:val="both"/>
        <w:rPr>
          <w:rFonts w:cs="Traditional Arabic"/>
          <w:sz w:val="32"/>
          <w:szCs w:val="32"/>
        </w:rPr>
      </w:pPr>
      <w:r w:rsidRPr="00691B61">
        <w:rPr>
          <w:rFonts w:cs="Traditional Arabic" w:hint="cs"/>
          <w:b/>
          <w:bCs/>
          <w:sz w:val="32"/>
          <w:szCs w:val="32"/>
          <w:rtl/>
        </w:rPr>
        <w:t>مرحلة الإعداد:</w:t>
      </w:r>
      <w:r>
        <w:rPr>
          <w:rFonts w:cs="Traditional Arabic" w:hint="cs"/>
          <w:sz w:val="32"/>
          <w:szCs w:val="32"/>
          <w:rtl/>
        </w:rPr>
        <w:t xml:space="preserve"> إذ يجمع فيها الفرد المعلومات عن التصميمات التي مرت به في الماضي، ويحاول ربطها بطرق مختلفة، ثم يقوم المبتكر بعدّة محاولات، للوصول إلى التصميم الجديد والمطلوب.</w:t>
      </w:r>
    </w:p>
    <w:p w14:paraId="799F758E" w14:textId="4119D727" w:rsidR="00363123" w:rsidRPr="00691B61" w:rsidRDefault="00363123" w:rsidP="00964E0F">
      <w:pPr>
        <w:pStyle w:val="NormalWeb"/>
        <w:numPr>
          <w:ilvl w:val="0"/>
          <w:numId w:val="32"/>
        </w:numPr>
        <w:tabs>
          <w:tab w:val="right" w:pos="424"/>
        </w:tabs>
        <w:bidi/>
        <w:spacing w:before="0" w:beforeAutospacing="0" w:after="0" w:afterAutospacing="0" w:line="276" w:lineRule="auto"/>
        <w:ind w:left="284" w:hanging="284"/>
        <w:jc w:val="both"/>
        <w:rPr>
          <w:rFonts w:cs="Traditional Arabic"/>
          <w:sz w:val="32"/>
          <w:szCs w:val="32"/>
        </w:rPr>
      </w:pPr>
      <w:r w:rsidRPr="00691B61">
        <w:rPr>
          <w:rFonts w:cs="Traditional Arabic" w:hint="cs"/>
          <w:b/>
          <w:bCs/>
          <w:sz w:val="32"/>
          <w:szCs w:val="32"/>
          <w:rtl/>
        </w:rPr>
        <w:t>مرحلة الاحتضان:</w:t>
      </w:r>
      <w:r w:rsidRPr="00691B61">
        <w:rPr>
          <w:rFonts w:cs="Traditional Arabic" w:hint="cs"/>
          <w:sz w:val="32"/>
          <w:szCs w:val="32"/>
          <w:rtl/>
        </w:rPr>
        <w:t xml:space="preserve"> تعتبر هذه فترة كمون لا ينتبه فيها المصمّم المبتكر إلى المشكلة انتباها جديا، ويبدوا أنها فترة تمحيص للمعلومات، وتنظيم للأفكار، قبل مرحلة الوصول للحل.</w:t>
      </w:r>
    </w:p>
    <w:p w14:paraId="2D7BBBA2" w14:textId="1D1243DA" w:rsidR="00363123" w:rsidRDefault="00363123" w:rsidP="00964E0F">
      <w:pPr>
        <w:pStyle w:val="NormalWeb"/>
        <w:numPr>
          <w:ilvl w:val="0"/>
          <w:numId w:val="32"/>
        </w:numPr>
        <w:bidi/>
        <w:spacing w:before="0" w:beforeAutospacing="0" w:after="0" w:afterAutospacing="0" w:line="276" w:lineRule="auto"/>
        <w:ind w:left="424" w:hanging="425"/>
        <w:jc w:val="both"/>
        <w:rPr>
          <w:rFonts w:cs="Traditional Arabic"/>
          <w:sz w:val="32"/>
          <w:szCs w:val="32"/>
        </w:rPr>
      </w:pPr>
      <w:r w:rsidRPr="00691B61">
        <w:rPr>
          <w:rFonts w:cs="Traditional Arabic" w:hint="cs"/>
          <w:b/>
          <w:bCs/>
          <w:sz w:val="32"/>
          <w:szCs w:val="32"/>
          <w:rtl/>
        </w:rPr>
        <w:t>مرحلة الإشراق</w:t>
      </w:r>
      <w:r>
        <w:rPr>
          <w:rFonts w:cs="Traditional Arabic" w:hint="cs"/>
          <w:sz w:val="32"/>
          <w:szCs w:val="32"/>
          <w:rtl/>
        </w:rPr>
        <w:t xml:space="preserve">: يثبت فيها الحل إلى الذهن، ويتضح ذلك </w:t>
      </w:r>
      <w:r w:rsidR="00E707A9">
        <w:rPr>
          <w:rFonts w:cs="Traditional Arabic" w:hint="cs"/>
          <w:sz w:val="32"/>
          <w:szCs w:val="32"/>
          <w:rtl/>
        </w:rPr>
        <w:t>فجأة</w:t>
      </w:r>
      <w:r>
        <w:rPr>
          <w:rFonts w:cs="Traditional Arabic" w:hint="cs"/>
          <w:sz w:val="32"/>
          <w:szCs w:val="32"/>
          <w:rtl/>
        </w:rPr>
        <w:t xml:space="preserve"> فيصل المصمم إلى التصميم المبتكر بعد أن </w:t>
      </w:r>
      <w:r w:rsidR="00E707A9">
        <w:rPr>
          <w:rFonts w:cs="Traditional Arabic" w:hint="cs"/>
          <w:sz w:val="32"/>
          <w:szCs w:val="32"/>
          <w:rtl/>
        </w:rPr>
        <w:t>ظهر له بصورة مختلفة، ثم اتضح التصميم أخيرا وفجأة.</w:t>
      </w:r>
    </w:p>
    <w:p w14:paraId="6C7C089B" w14:textId="14FA1FAA" w:rsidR="00782326" w:rsidRPr="001D415C" w:rsidRDefault="00E707A9" w:rsidP="001D415C">
      <w:pPr>
        <w:pStyle w:val="NormalWeb"/>
        <w:numPr>
          <w:ilvl w:val="0"/>
          <w:numId w:val="32"/>
        </w:numPr>
        <w:bidi/>
        <w:spacing w:before="0" w:beforeAutospacing="0" w:after="0" w:afterAutospacing="0" w:line="276" w:lineRule="auto"/>
        <w:ind w:left="424" w:hanging="425"/>
        <w:jc w:val="both"/>
        <w:rPr>
          <w:rFonts w:cs="Traditional Arabic"/>
          <w:sz w:val="32"/>
          <w:szCs w:val="32"/>
          <w:rtl/>
        </w:rPr>
      </w:pPr>
      <w:r w:rsidRPr="00691B61">
        <w:rPr>
          <w:rFonts w:cs="Traditional Arabic" w:hint="cs"/>
          <w:b/>
          <w:bCs/>
          <w:sz w:val="32"/>
          <w:szCs w:val="32"/>
          <w:rtl/>
        </w:rPr>
        <w:t>مرحلة التحقيق والتعبير:</w:t>
      </w:r>
      <w:r>
        <w:rPr>
          <w:rFonts w:cs="Traditional Arabic" w:hint="cs"/>
          <w:sz w:val="32"/>
          <w:szCs w:val="32"/>
          <w:rtl/>
        </w:rPr>
        <w:t xml:space="preserve"> ينشط فيها الفرد ليعبر بإرادته الفنية عن هذه اللحظة التي عاشها لحظة الإشراق. وهذه المراحل ليست منفصلة عن بعضها بحيث ينتقل الفرد من مرحلة لأخرى، ولكن بسبب تصويرها على هيئة مراحل ذكرت</w:t>
      </w:r>
      <w:r w:rsidR="007C67EA">
        <w:rPr>
          <w:rFonts w:cs="Traditional Arabic" w:hint="cs"/>
          <w:sz w:val="32"/>
          <w:szCs w:val="32"/>
          <w:rtl/>
        </w:rPr>
        <w:t>.</w:t>
      </w:r>
    </w:p>
    <w:p w14:paraId="3E1A79A8" w14:textId="0C27C34D" w:rsidR="007C67EA" w:rsidRDefault="007C67EA" w:rsidP="00964E0F">
      <w:pPr>
        <w:pStyle w:val="NormalWeb"/>
        <w:bidi/>
        <w:spacing w:before="0" w:beforeAutospacing="0" w:after="0" w:afterAutospacing="0" w:line="276" w:lineRule="auto"/>
        <w:ind w:left="-1"/>
        <w:jc w:val="both"/>
        <w:rPr>
          <w:rFonts w:cs="Traditional Arabic"/>
          <w:sz w:val="32"/>
          <w:szCs w:val="32"/>
          <w:rtl/>
        </w:rPr>
      </w:pPr>
      <w:r>
        <w:rPr>
          <w:rFonts w:cs="Traditional Arabic" w:hint="cs"/>
          <w:b/>
          <w:bCs/>
          <w:sz w:val="32"/>
          <w:szCs w:val="32"/>
          <w:rtl/>
        </w:rPr>
        <w:t>ثانيا:</w:t>
      </w:r>
      <w:r>
        <w:rPr>
          <w:rFonts w:cs="Traditional Arabic" w:hint="cs"/>
          <w:sz w:val="32"/>
          <w:szCs w:val="32"/>
          <w:rtl/>
        </w:rPr>
        <w:t xml:space="preserve"> </w:t>
      </w:r>
      <w:r w:rsidR="008328EF" w:rsidRPr="008328EF">
        <w:rPr>
          <w:rFonts w:cs="Traditional Arabic" w:hint="cs"/>
          <w:b/>
          <w:bCs/>
          <w:sz w:val="32"/>
          <w:szCs w:val="32"/>
          <w:rtl/>
        </w:rPr>
        <w:t>الإطار النظري للمؤسسات الناشئة</w:t>
      </w:r>
      <w:r w:rsidR="008328EF">
        <w:rPr>
          <w:rFonts w:cs="Traditional Arabic" w:hint="cs"/>
          <w:sz w:val="32"/>
          <w:szCs w:val="32"/>
          <w:rtl/>
        </w:rPr>
        <w:t xml:space="preserve"> </w:t>
      </w:r>
    </w:p>
    <w:p w14:paraId="5200840B" w14:textId="6F4C1CEC" w:rsidR="008328EF" w:rsidRDefault="00782326" w:rsidP="00964E0F">
      <w:pPr>
        <w:pStyle w:val="NormalWeb"/>
        <w:bidi/>
        <w:spacing w:before="0" w:beforeAutospacing="0" w:after="0" w:afterAutospacing="0" w:line="276" w:lineRule="auto"/>
        <w:ind w:left="-1"/>
        <w:jc w:val="both"/>
        <w:rPr>
          <w:rFonts w:cs="Traditional Arabic"/>
          <w:sz w:val="32"/>
          <w:szCs w:val="32"/>
          <w:rtl/>
        </w:rPr>
      </w:pPr>
      <w:r>
        <w:rPr>
          <w:rFonts w:cs="Traditional Arabic"/>
          <w:sz w:val="32"/>
          <w:szCs w:val="32"/>
          <w:rtl/>
        </w:rPr>
        <w:tab/>
      </w:r>
      <w:r w:rsidR="008328EF">
        <w:rPr>
          <w:rFonts w:cs="Traditional Arabic"/>
          <w:sz w:val="32"/>
          <w:szCs w:val="32"/>
          <w:rtl/>
        </w:rPr>
        <w:tab/>
      </w:r>
      <w:r w:rsidR="008328EF">
        <w:rPr>
          <w:rFonts w:cs="Traditional Arabic" w:hint="cs"/>
          <w:sz w:val="32"/>
          <w:szCs w:val="32"/>
          <w:rtl/>
        </w:rPr>
        <w:t xml:space="preserve">أصبحت المؤسسات الناشئة في الآونة الأخيرة تلقى اهتماما عالميا نظرا لما تقدمه من فرص عمل وتحسين </w:t>
      </w:r>
      <w:r w:rsidR="008B2441">
        <w:rPr>
          <w:rFonts w:cs="Traditional Arabic" w:hint="cs"/>
          <w:sz w:val="32"/>
          <w:szCs w:val="32"/>
          <w:rtl/>
        </w:rPr>
        <w:t xml:space="preserve">الدخل وقد سعت كافة الجهات الحكومية والقطاع الخاص إلى توفير البنية التحتية لهذه المؤسسات كي تنمو وتزدهر، حيث أصبحت تعتبر المؤسسات الناشئة من محركات النمو الاقتصادي والتنمية في أي دولة في العالم برتبها </w:t>
      </w:r>
      <w:r>
        <w:rPr>
          <w:rFonts w:cs="Traditional Arabic" w:hint="cs"/>
          <w:sz w:val="32"/>
          <w:szCs w:val="32"/>
          <w:rtl/>
        </w:rPr>
        <w:t>سواء كانت متطورة أو نامية أو سائرة في طريق النمو.</w:t>
      </w:r>
    </w:p>
    <w:p w14:paraId="55FE87FD" w14:textId="77777777" w:rsidR="00EE097E" w:rsidRDefault="00EE097E" w:rsidP="00EE097E">
      <w:pPr>
        <w:pStyle w:val="NormalWeb"/>
        <w:bidi/>
        <w:spacing w:before="0" w:beforeAutospacing="0" w:after="0" w:afterAutospacing="0" w:line="276" w:lineRule="auto"/>
        <w:ind w:left="-1"/>
        <w:jc w:val="both"/>
        <w:rPr>
          <w:rFonts w:cs="Traditional Arabic"/>
          <w:sz w:val="32"/>
          <w:szCs w:val="32"/>
          <w:rtl/>
        </w:rPr>
      </w:pPr>
    </w:p>
    <w:p w14:paraId="58CED2BA" w14:textId="6EB956A3" w:rsidR="00782326" w:rsidRPr="00782326" w:rsidRDefault="00782326" w:rsidP="00964E0F">
      <w:pPr>
        <w:pStyle w:val="NormalWeb"/>
        <w:numPr>
          <w:ilvl w:val="0"/>
          <w:numId w:val="33"/>
        </w:numPr>
        <w:bidi/>
        <w:spacing w:before="0" w:beforeAutospacing="0" w:after="0" w:afterAutospacing="0" w:line="276" w:lineRule="auto"/>
        <w:ind w:left="282" w:hanging="283"/>
        <w:jc w:val="both"/>
        <w:rPr>
          <w:rFonts w:cs="Traditional Arabic"/>
          <w:b/>
          <w:bCs/>
          <w:sz w:val="32"/>
          <w:szCs w:val="32"/>
        </w:rPr>
      </w:pPr>
      <w:r w:rsidRPr="00782326">
        <w:rPr>
          <w:rFonts w:cs="Traditional Arabic" w:hint="cs"/>
          <w:b/>
          <w:bCs/>
          <w:sz w:val="32"/>
          <w:szCs w:val="32"/>
          <w:rtl/>
        </w:rPr>
        <w:lastRenderedPageBreak/>
        <w:t xml:space="preserve">تعريف المؤسسة الناشئة: </w:t>
      </w:r>
    </w:p>
    <w:p w14:paraId="6AE2DAFB" w14:textId="1532BE6A" w:rsidR="0087449C" w:rsidRDefault="00782326" w:rsidP="00964E0F">
      <w:pPr>
        <w:pStyle w:val="NormalWeb"/>
        <w:bidi/>
        <w:spacing w:before="0" w:beforeAutospacing="0" w:after="0" w:afterAutospacing="0" w:line="276" w:lineRule="auto"/>
        <w:ind w:firstLine="709"/>
        <w:jc w:val="both"/>
        <w:rPr>
          <w:rFonts w:cs="Traditional Arabic"/>
          <w:sz w:val="32"/>
          <w:szCs w:val="32"/>
          <w:rtl/>
        </w:rPr>
      </w:pPr>
      <w:r>
        <w:rPr>
          <w:rFonts w:cs="Traditional Arabic" w:hint="cs"/>
          <w:sz w:val="32"/>
          <w:szCs w:val="32"/>
          <w:rtl/>
        </w:rPr>
        <w:t xml:space="preserve">لا يوجد تعريف متفق عليه بشأن المؤسسات الناشئة، وأن معظم الباحثين اختلفوا في تسميتها وتعريفها، لذلك </w:t>
      </w:r>
      <w:r w:rsidR="004A7699">
        <w:rPr>
          <w:rFonts w:cs="Traditional Arabic" w:hint="cs"/>
          <w:sz w:val="32"/>
          <w:szCs w:val="32"/>
          <w:rtl/>
        </w:rPr>
        <w:t>سنحاول عرض بعض التعاريف التي جاءت في هذا الصدد، ثم نعطي تعريف المشرع الجزائري لهذا المصطلح.</w:t>
      </w:r>
    </w:p>
    <w:p w14:paraId="56BFAB7E" w14:textId="2A224119" w:rsidR="004A7699" w:rsidRDefault="004A7699" w:rsidP="00964E0F">
      <w:pPr>
        <w:pStyle w:val="NormalWeb"/>
        <w:bidi/>
        <w:spacing w:before="0" w:beforeAutospacing="0" w:after="0" w:afterAutospacing="0" w:line="276" w:lineRule="auto"/>
        <w:jc w:val="both"/>
        <w:rPr>
          <w:rFonts w:cs="Traditional Arabic"/>
          <w:sz w:val="32"/>
          <w:szCs w:val="32"/>
          <w:rtl/>
        </w:rPr>
      </w:pPr>
      <w:r>
        <w:rPr>
          <w:rFonts w:cs="Traditional Arabic" w:hint="cs"/>
          <w:sz w:val="32"/>
          <w:szCs w:val="32"/>
          <w:rtl/>
        </w:rPr>
        <w:t>" المؤسسة الناشئة هي المؤسسة التي تسعى لتسويق وطرح منتج جديد أو خدمة مبتكرة تستهدف بها سوق كبير، وبغض النظر عن حجم الشركة أو قطاع</w:t>
      </w:r>
      <w:r w:rsidR="00D073EC">
        <w:rPr>
          <w:rFonts w:cs="Traditional Arabic" w:hint="cs"/>
          <w:sz w:val="32"/>
          <w:szCs w:val="32"/>
          <w:rtl/>
        </w:rPr>
        <w:t xml:space="preserve"> أو مجال نشاطها كما أنها تتميز بارتفاع عدم التأكد ومخاطرة عالية في مقابل تحقيقها لنمو قوي وسريع مع احتمال جنيها الأرباح الضخمة في حال نجاحها".</w:t>
      </w:r>
      <w:sdt>
        <w:sdtPr>
          <w:rPr>
            <w:rFonts w:cs="Traditional Arabic" w:hint="cs"/>
            <w:sz w:val="32"/>
            <w:szCs w:val="32"/>
            <w:rtl/>
          </w:rPr>
          <w:id w:val="1199130889"/>
          <w:citation/>
        </w:sdtPr>
        <w:sdtEndPr/>
        <w:sdtContent>
          <w:r w:rsidR="00D073EC">
            <w:rPr>
              <w:rFonts w:cs="Traditional Arabic"/>
              <w:sz w:val="32"/>
              <w:szCs w:val="32"/>
              <w:rtl/>
            </w:rPr>
            <w:fldChar w:fldCharType="begin"/>
          </w:r>
          <w:r w:rsidR="00A07A38">
            <w:rPr>
              <w:rFonts w:cs="Traditional Arabic"/>
              <w:sz w:val="32"/>
              <w:szCs w:val="32"/>
              <w:lang w:bidi="ar-DZ"/>
            </w:rPr>
            <w:instrText>CITATION</w:instrText>
          </w:r>
          <w:r w:rsidR="00A07A38">
            <w:rPr>
              <w:rFonts w:cs="Traditional Arabic"/>
              <w:sz w:val="32"/>
              <w:szCs w:val="32"/>
              <w:rtl/>
              <w:lang w:bidi="ar-DZ"/>
            </w:rPr>
            <w:instrText xml:space="preserve"> بوا18 \</w:instrText>
          </w:r>
          <w:r w:rsidR="00A07A38">
            <w:rPr>
              <w:rFonts w:cs="Traditional Arabic"/>
              <w:sz w:val="32"/>
              <w:szCs w:val="32"/>
              <w:lang w:bidi="ar-DZ"/>
            </w:rPr>
            <w:instrText>p 420 \l 5121</w:instrText>
          </w:r>
          <w:r w:rsidR="00A07A38">
            <w:rPr>
              <w:rFonts w:cs="Traditional Arabic"/>
              <w:sz w:val="32"/>
              <w:szCs w:val="32"/>
              <w:rtl/>
              <w:lang w:bidi="ar-DZ"/>
            </w:rPr>
            <w:instrText xml:space="preserve"> </w:instrText>
          </w:r>
          <w:r w:rsidR="00D073EC">
            <w:rPr>
              <w:rFonts w:cs="Traditional Arabic"/>
              <w:sz w:val="32"/>
              <w:szCs w:val="32"/>
              <w:rtl/>
            </w:rPr>
            <w:fldChar w:fldCharType="separate"/>
          </w:r>
          <w:r w:rsidR="00A07A38">
            <w:rPr>
              <w:rFonts w:cs="Traditional Arabic"/>
              <w:noProof/>
              <w:sz w:val="32"/>
              <w:szCs w:val="32"/>
              <w:rtl/>
            </w:rPr>
            <w:t xml:space="preserve"> </w:t>
          </w:r>
          <w:r w:rsidR="00A07A38" w:rsidRPr="00A07A38">
            <w:rPr>
              <w:rFonts w:cs="Traditional Arabic" w:hint="cs"/>
              <w:noProof/>
              <w:sz w:val="32"/>
              <w:szCs w:val="32"/>
              <w:rtl/>
            </w:rPr>
            <w:t>(بوالشعور، 2018، صفحة 420)</w:t>
          </w:r>
          <w:r w:rsidR="00D073EC">
            <w:rPr>
              <w:rFonts w:cs="Traditional Arabic"/>
              <w:sz w:val="32"/>
              <w:szCs w:val="32"/>
              <w:rtl/>
            </w:rPr>
            <w:fldChar w:fldCharType="end"/>
          </w:r>
        </w:sdtContent>
      </w:sdt>
    </w:p>
    <w:p w14:paraId="7F281BD8" w14:textId="50E1C00B" w:rsidR="00A07A38" w:rsidRDefault="00A07A38" w:rsidP="00964E0F">
      <w:pPr>
        <w:pStyle w:val="NormalWeb"/>
        <w:bidi/>
        <w:spacing w:before="0" w:beforeAutospacing="0" w:after="0" w:afterAutospacing="0" w:line="276" w:lineRule="auto"/>
        <w:jc w:val="both"/>
        <w:rPr>
          <w:rFonts w:cs="Traditional Arabic"/>
          <w:sz w:val="32"/>
          <w:szCs w:val="32"/>
          <w:rtl/>
        </w:rPr>
      </w:pPr>
      <w:r>
        <w:rPr>
          <w:rFonts w:cs="Traditional Arabic" w:hint="cs"/>
          <w:sz w:val="32"/>
          <w:szCs w:val="32"/>
          <w:rtl/>
        </w:rPr>
        <w:t>" المؤسسة الناشئة هي مجموع الموارد البشرية والمالية والمادية التي ترصد لأجل ترقية فكرة إبداعية قد تكون جديدة أو موجودة في أسواق خارج نطاقها الذي تستهدفه، عادة ما يكون تمويلها من متعاملين اقتصاديين كالبنوك والمؤسسات الرائدة والهيئات الحكومية الداعمة".</w:t>
      </w:r>
      <w:sdt>
        <w:sdtPr>
          <w:rPr>
            <w:rFonts w:cs="Traditional Arabic" w:hint="cs"/>
            <w:sz w:val="32"/>
            <w:szCs w:val="32"/>
            <w:rtl/>
          </w:rPr>
          <w:id w:val="906034387"/>
          <w:citation/>
        </w:sdtPr>
        <w:sdtEndPr/>
        <w:sdtContent>
          <w:r>
            <w:rPr>
              <w:rFonts w:cs="Traditional Arabic"/>
              <w:sz w:val="32"/>
              <w:szCs w:val="32"/>
              <w:rtl/>
            </w:rPr>
            <w:fldChar w:fldCharType="begin"/>
          </w:r>
          <w:r w:rsidR="00D84527">
            <w:rPr>
              <w:rFonts w:cs="Traditional Arabic"/>
              <w:sz w:val="32"/>
              <w:szCs w:val="32"/>
              <w:lang w:bidi="ar-DZ"/>
            </w:rPr>
            <w:instrText>CITATION</w:instrText>
          </w:r>
          <w:r w:rsidR="00D84527">
            <w:rPr>
              <w:rFonts w:cs="Traditional Arabic"/>
              <w:sz w:val="32"/>
              <w:szCs w:val="32"/>
              <w:rtl/>
              <w:lang w:bidi="ar-DZ"/>
            </w:rPr>
            <w:instrText xml:space="preserve"> برو17 \</w:instrText>
          </w:r>
          <w:r w:rsidR="00D84527">
            <w:rPr>
              <w:rFonts w:cs="Traditional Arabic"/>
              <w:sz w:val="32"/>
              <w:szCs w:val="32"/>
              <w:lang w:bidi="ar-DZ"/>
            </w:rPr>
            <w:instrText>p 21 \l 5121</w:instrText>
          </w:r>
          <w:r w:rsidR="00D84527">
            <w:rPr>
              <w:rFonts w:cs="Traditional Arabic"/>
              <w:sz w:val="32"/>
              <w:szCs w:val="32"/>
              <w:rtl/>
              <w:lang w:bidi="ar-DZ"/>
            </w:rPr>
            <w:instrText xml:space="preserve"> </w:instrText>
          </w:r>
          <w:r>
            <w:rPr>
              <w:rFonts w:cs="Traditional Arabic"/>
              <w:sz w:val="32"/>
              <w:szCs w:val="32"/>
              <w:rtl/>
            </w:rPr>
            <w:fldChar w:fldCharType="separate"/>
          </w:r>
          <w:r w:rsidR="00D84527">
            <w:rPr>
              <w:rFonts w:cs="Traditional Arabic"/>
              <w:noProof/>
              <w:sz w:val="32"/>
              <w:szCs w:val="32"/>
              <w:rtl/>
            </w:rPr>
            <w:t xml:space="preserve"> </w:t>
          </w:r>
          <w:r w:rsidR="00D84527" w:rsidRPr="00D84527">
            <w:rPr>
              <w:rFonts w:cs="Traditional Arabic" w:hint="cs"/>
              <w:noProof/>
              <w:sz w:val="32"/>
              <w:szCs w:val="32"/>
              <w:rtl/>
            </w:rPr>
            <w:t>(بروال و جهاد خلوط، 2017، صفحة 21)</w:t>
          </w:r>
          <w:r>
            <w:rPr>
              <w:rFonts w:cs="Traditional Arabic"/>
              <w:sz w:val="32"/>
              <w:szCs w:val="32"/>
              <w:rtl/>
            </w:rPr>
            <w:fldChar w:fldCharType="end"/>
          </w:r>
        </w:sdtContent>
      </w:sdt>
    </w:p>
    <w:p w14:paraId="7F914AD9" w14:textId="1F72170D" w:rsidR="007C72C4" w:rsidRDefault="007C72C4" w:rsidP="00964E0F">
      <w:pPr>
        <w:pStyle w:val="NormalWeb"/>
        <w:bidi/>
        <w:spacing w:before="0" w:beforeAutospacing="0" w:after="0" w:afterAutospacing="0" w:line="276" w:lineRule="auto"/>
        <w:jc w:val="both"/>
        <w:rPr>
          <w:rFonts w:cs="Traditional Arabic"/>
          <w:sz w:val="32"/>
          <w:szCs w:val="32"/>
          <w:rtl/>
        </w:rPr>
      </w:pPr>
      <w:r>
        <w:rPr>
          <w:rFonts w:cs="Traditional Arabic"/>
          <w:sz w:val="32"/>
          <w:szCs w:val="32"/>
          <w:rtl/>
        </w:rPr>
        <w:tab/>
      </w:r>
      <w:r>
        <w:rPr>
          <w:rFonts w:cs="Traditional Arabic" w:hint="cs"/>
          <w:sz w:val="32"/>
          <w:szCs w:val="32"/>
          <w:rtl/>
        </w:rPr>
        <w:t>سعى المشرع الجزائي لتعريف المؤسسة الناشئة أو المبتكرة في مضمون المادة 06 من القانون 15-21 المتضمن القانون التوجيهي حول البحث العلمي والتطوير التكنولوجي على النحو التالي "هي المؤسسة التي تتكفل بتجسيد مشاريع البحث الأساسي أو التطبيقي أو تلك التي تقوم بأنشطة البحث والتطوير"</w:t>
      </w:r>
      <w:sdt>
        <w:sdtPr>
          <w:rPr>
            <w:rFonts w:cs="Traditional Arabic" w:hint="cs"/>
            <w:sz w:val="32"/>
            <w:szCs w:val="32"/>
            <w:rtl/>
          </w:rPr>
          <w:id w:val="-1517460876"/>
          <w:citation/>
        </w:sdtPr>
        <w:sdtEndPr/>
        <w:sdtContent>
          <w:r>
            <w:rPr>
              <w:rFonts w:cs="Traditional Arabic"/>
              <w:sz w:val="32"/>
              <w:szCs w:val="32"/>
              <w:rtl/>
            </w:rPr>
            <w:fldChar w:fldCharType="begin"/>
          </w:r>
          <w:r>
            <w:rPr>
              <w:rFonts w:cs="Traditional Arabic"/>
              <w:sz w:val="32"/>
              <w:szCs w:val="32"/>
              <w:lang w:bidi="ar-DZ"/>
            </w:rPr>
            <w:instrText>CITATION</w:instrText>
          </w:r>
          <w:r>
            <w:rPr>
              <w:rFonts w:cs="Traditional Arabic"/>
              <w:sz w:val="32"/>
              <w:szCs w:val="32"/>
              <w:rtl/>
              <w:lang w:bidi="ar-DZ"/>
            </w:rPr>
            <w:instrText xml:space="preserve"> آمن21 \</w:instrText>
          </w:r>
          <w:r>
            <w:rPr>
              <w:rFonts w:cs="Traditional Arabic"/>
              <w:sz w:val="32"/>
              <w:szCs w:val="32"/>
              <w:lang w:bidi="ar-DZ"/>
            </w:rPr>
            <w:instrText>p 773 \l 5121</w:instrText>
          </w:r>
          <w:r>
            <w:rPr>
              <w:rFonts w:cs="Traditional Arabic"/>
              <w:sz w:val="32"/>
              <w:szCs w:val="32"/>
              <w:rtl/>
              <w:lang w:bidi="ar-DZ"/>
            </w:rPr>
            <w:instrText xml:space="preserve"> </w:instrText>
          </w:r>
          <w:r>
            <w:rPr>
              <w:rFonts w:cs="Traditional Arabic"/>
              <w:sz w:val="32"/>
              <w:szCs w:val="32"/>
              <w:rtl/>
            </w:rPr>
            <w:fldChar w:fldCharType="separate"/>
          </w:r>
          <w:r>
            <w:rPr>
              <w:rFonts w:cs="Traditional Arabic"/>
              <w:noProof/>
              <w:sz w:val="32"/>
              <w:szCs w:val="32"/>
              <w:rtl/>
            </w:rPr>
            <w:t xml:space="preserve"> </w:t>
          </w:r>
          <w:r w:rsidRPr="007C72C4">
            <w:rPr>
              <w:rFonts w:cs="Traditional Arabic" w:hint="cs"/>
              <w:noProof/>
              <w:sz w:val="32"/>
              <w:szCs w:val="32"/>
              <w:rtl/>
            </w:rPr>
            <w:t>(آمنة، 2021، صفحة 773)</w:t>
          </w:r>
          <w:r>
            <w:rPr>
              <w:rFonts w:cs="Traditional Arabic"/>
              <w:sz w:val="32"/>
              <w:szCs w:val="32"/>
              <w:rtl/>
            </w:rPr>
            <w:fldChar w:fldCharType="end"/>
          </w:r>
        </w:sdtContent>
      </w:sdt>
    </w:p>
    <w:p w14:paraId="773FE5DE" w14:textId="292022BF" w:rsidR="00D84527" w:rsidRPr="00782326" w:rsidRDefault="00D84527" w:rsidP="00964E0F">
      <w:pPr>
        <w:pStyle w:val="NormalWeb"/>
        <w:bidi/>
        <w:spacing w:before="0" w:beforeAutospacing="0" w:after="0" w:afterAutospacing="0" w:line="276" w:lineRule="auto"/>
        <w:jc w:val="both"/>
        <w:rPr>
          <w:rFonts w:cs="Traditional Arabic"/>
          <w:sz w:val="32"/>
          <w:szCs w:val="32"/>
          <w:rtl/>
        </w:rPr>
      </w:pPr>
      <w:r>
        <w:rPr>
          <w:rFonts w:cs="Traditional Arabic"/>
          <w:sz w:val="32"/>
          <w:szCs w:val="32"/>
          <w:rtl/>
        </w:rPr>
        <w:tab/>
      </w:r>
      <w:r>
        <w:rPr>
          <w:rFonts w:cs="Traditional Arabic" w:hint="cs"/>
          <w:sz w:val="32"/>
          <w:szCs w:val="32"/>
          <w:rtl/>
        </w:rPr>
        <w:t xml:space="preserve">عموما يمكن القول </w:t>
      </w:r>
      <w:r w:rsidR="007C72C4">
        <w:rPr>
          <w:rFonts w:cs="Traditional Arabic" w:hint="cs"/>
          <w:sz w:val="32"/>
          <w:szCs w:val="32"/>
          <w:rtl/>
        </w:rPr>
        <w:t>إن</w:t>
      </w:r>
      <w:r>
        <w:rPr>
          <w:rFonts w:cs="Traditional Arabic" w:hint="cs"/>
          <w:sz w:val="32"/>
          <w:szCs w:val="32"/>
          <w:rtl/>
        </w:rPr>
        <w:t xml:space="preserve"> المؤسسة الناشئة هي مؤسسة بشرية مصممة لإنشاء منتجات وخدمات جديدة في البحث عن نموذج تجاري قابل للتكرار وقابل للتوسع في المخاطر، لذلك فهي محرك للتنمية الاقتصادية المحلية وسبيل لخلق فرص العمل.</w:t>
      </w:r>
    </w:p>
    <w:p w14:paraId="292C7D29" w14:textId="66DCC1CE" w:rsidR="002B2DB8" w:rsidRDefault="00D84527" w:rsidP="00964E0F">
      <w:pPr>
        <w:pStyle w:val="NormalWeb"/>
        <w:numPr>
          <w:ilvl w:val="0"/>
          <w:numId w:val="33"/>
        </w:numPr>
        <w:bidi/>
        <w:spacing w:before="0" w:beforeAutospacing="0" w:after="0" w:afterAutospacing="0" w:line="276" w:lineRule="auto"/>
        <w:ind w:left="282" w:hanging="283"/>
        <w:jc w:val="both"/>
        <w:rPr>
          <w:rFonts w:cs="Traditional Arabic"/>
          <w:b/>
          <w:bCs/>
          <w:sz w:val="32"/>
          <w:szCs w:val="32"/>
        </w:rPr>
      </w:pPr>
      <w:r>
        <w:rPr>
          <w:rFonts w:cs="Traditional Arabic" w:hint="cs"/>
          <w:b/>
          <w:bCs/>
          <w:sz w:val="32"/>
          <w:szCs w:val="32"/>
          <w:rtl/>
        </w:rPr>
        <w:t>خصائص المؤسسات الناشئة:</w:t>
      </w:r>
    </w:p>
    <w:p w14:paraId="3E03DD8B" w14:textId="5F5F1004" w:rsidR="00F3635E" w:rsidRPr="00F3635E" w:rsidRDefault="00F3635E" w:rsidP="00964E0F">
      <w:pPr>
        <w:pStyle w:val="NormalWeb"/>
        <w:bidi/>
        <w:spacing w:before="0" w:beforeAutospacing="0" w:after="0" w:afterAutospacing="0" w:line="276" w:lineRule="auto"/>
        <w:ind w:left="282"/>
        <w:jc w:val="both"/>
        <w:rPr>
          <w:rFonts w:cs="Traditional Arabic"/>
          <w:sz w:val="32"/>
          <w:szCs w:val="32"/>
          <w:rtl/>
        </w:rPr>
      </w:pPr>
      <w:r>
        <w:rPr>
          <w:rFonts w:cs="Traditional Arabic" w:hint="cs"/>
          <w:sz w:val="32"/>
          <w:szCs w:val="32"/>
          <w:rtl/>
        </w:rPr>
        <w:t>من التعاريف السابقة يمكن التمييز بين الخصائص الأكثر شيوعا للمؤسسة الناشئة وهي:</w:t>
      </w:r>
      <w:sdt>
        <w:sdtPr>
          <w:rPr>
            <w:rFonts w:cs="Traditional Arabic" w:hint="cs"/>
            <w:sz w:val="32"/>
            <w:szCs w:val="32"/>
            <w:rtl/>
          </w:rPr>
          <w:id w:val="675547369"/>
          <w:citation/>
        </w:sdtPr>
        <w:sdtEndPr/>
        <w:sdtContent>
          <w:r>
            <w:rPr>
              <w:rFonts w:cs="Traditional Arabic"/>
              <w:sz w:val="32"/>
              <w:szCs w:val="32"/>
              <w:rtl/>
            </w:rPr>
            <w:fldChar w:fldCharType="begin"/>
          </w:r>
          <w:r>
            <w:rPr>
              <w:rFonts w:cs="Traditional Arabic"/>
              <w:sz w:val="32"/>
              <w:szCs w:val="32"/>
              <w:lang w:bidi="ar-DZ"/>
            </w:rPr>
            <w:instrText>CITATION</w:instrText>
          </w:r>
          <w:r>
            <w:rPr>
              <w:rFonts w:cs="Traditional Arabic"/>
              <w:sz w:val="32"/>
              <w:szCs w:val="32"/>
              <w:rtl/>
              <w:lang w:bidi="ar-DZ"/>
            </w:rPr>
            <w:instrText xml:space="preserve"> سار24 \</w:instrText>
          </w:r>
          <w:r>
            <w:rPr>
              <w:rFonts w:cs="Traditional Arabic"/>
              <w:sz w:val="32"/>
              <w:szCs w:val="32"/>
              <w:lang w:bidi="ar-DZ"/>
            </w:rPr>
            <w:instrText>p 5 \l 5121</w:instrText>
          </w:r>
          <w:r>
            <w:rPr>
              <w:rFonts w:cs="Traditional Arabic"/>
              <w:sz w:val="32"/>
              <w:szCs w:val="32"/>
              <w:rtl/>
              <w:lang w:bidi="ar-DZ"/>
            </w:rPr>
            <w:instrText xml:space="preserve"> </w:instrText>
          </w:r>
          <w:r>
            <w:rPr>
              <w:rFonts w:cs="Traditional Arabic"/>
              <w:sz w:val="32"/>
              <w:szCs w:val="32"/>
              <w:rtl/>
            </w:rPr>
            <w:fldChar w:fldCharType="separate"/>
          </w:r>
          <w:r>
            <w:rPr>
              <w:rFonts w:cs="Traditional Arabic"/>
              <w:noProof/>
              <w:sz w:val="32"/>
              <w:szCs w:val="32"/>
              <w:rtl/>
            </w:rPr>
            <w:t xml:space="preserve"> </w:t>
          </w:r>
          <w:r w:rsidRPr="00F3635E">
            <w:rPr>
              <w:rFonts w:cs="Traditional Arabic" w:hint="cs"/>
              <w:noProof/>
              <w:sz w:val="32"/>
              <w:szCs w:val="32"/>
              <w:rtl/>
            </w:rPr>
            <w:t>(سارة، 2024، صفحة 5)</w:t>
          </w:r>
          <w:r>
            <w:rPr>
              <w:rFonts w:cs="Traditional Arabic"/>
              <w:sz w:val="32"/>
              <w:szCs w:val="32"/>
              <w:rtl/>
            </w:rPr>
            <w:fldChar w:fldCharType="end"/>
          </w:r>
        </w:sdtContent>
      </w:sdt>
    </w:p>
    <w:p w14:paraId="4B938E8F" w14:textId="0B70410D" w:rsidR="009526FB" w:rsidRDefault="00ED5B99" w:rsidP="00964E0F">
      <w:pPr>
        <w:pStyle w:val="NormalWeb"/>
        <w:numPr>
          <w:ilvl w:val="0"/>
          <w:numId w:val="34"/>
        </w:numPr>
        <w:bidi/>
        <w:spacing w:before="0" w:beforeAutospacing="0" w:after="0" w:line="276" w:lineRule="auto"/>
        <w:ind w:left="282" w:hanging="283"/>
        <w:jc w:val="both"/>
        <w:rPr>
          <w:rFonts w:cs="Traditional Arabic"/>
          <w:sz w:val="32"/>
          <w:szCs w:val="32"/>
        </w:rPr>
      </w:pPr>
      <w:r w:rsidRPr="00DE483C">
        <w:rPr>
          <w:rFonts w:cs="Traditional Arabic" w:hint="cs"/>
          <w:b/>
          <w:bCs/>
          <w:sz w:val="32"/>
          <w:szCs w:val="32"/>
          <w:rtl/>
        </w:rPr>
        <w:t>إمكانات نمو عالية:</w:t>
      </w:r>
      <w:r>
        <w:rPr>
          <w:rFonts w:cs="Traditional Arabic" w:hint="cs"/>
          <w:sz w:val="32"/>
          <w:szCs w:val="32"/>
          <w:rtl/>
        </w:rPr>
        <w:t xml:space="preserve"> يرتبط النمو المرتفع بالتنفيذ السريع، مما يعني أنه يمكن للشركات الناشئة إطلاق المنتج أو الخدمة بسرعة، بما يجلب لها قوة دفع هائلة ونمو هامش الربح في وقت محدّد؛</w:t>
      </w:r>
    </w:p>
    <w:p w14:paraId="6C7C5986" w14:textId="6BC8D05E" w:rsidR="00ED5B99" w:rsidRDefault="00ED5B99" w:rsidP="00964E0F">
      <w:pPr>
        <w:pStyle w:val="NormalWeb"/>
        <w:numPr>
          <w:ilvl w:val="0"/>
          <w:numId w:val="34"/>
        </w:numPr>
        <w:tabs>
          <w:tab w:val="right" w:pos="282"/>
        </w:tabs>
        <w:bidi/>
        <w:spacing w:before="0" w:beforeAutospacing="0" w:after="0" w:line="276" w:lineRule="auto"/>
        <w:ind w:left="140" w:hanging="283"/>
        <w:jc w:val="both"/>
        <w:rPr>
          <w:rFonts w:cs="Traditional Arabic"/>
          <w:sz w:val="32"/>
          <w:szCs w:val="32"/>
        </w:rPr>
      </w:pPr>
      <w:r w:rsidRPr="00DE483C">
        <w:rPr>
          <w:rFonts w:cs="Traditional Arabic" w:hint="cs"/>
          <w:b/>
          <w:bCs/>
          <w:sz w:val="32"/>
          <w:szCs w:val="32"/>
          <w:rtl/>
        </w:rPr>
        <w:t>قابلية التوسع:</w:t>
      </w:r>
      <w:r>
        <w:rPr>
          <w:rFonts w:cs="Traditional Arabic" w:hint="cs"/>
          <w:sz w:val="32"/>
          <w:szCs w:val="32"/>
          <w:rtl/>
        </w:rPr>
        <w:t xml:space="preserve"> يمكن للشركات الناشئة بناء نموذج العمل الذي يمكنها من تقديم المنتج أو الخدمة في العديد من الأسواق المختلفة في وقت واحد؛</w:t>
      </w:r>
    </w:p>
    <w:p w14:paraId="11EE84F0" w14:textId="13119608" w:rsidR="00680308" w:rsidRDefault="00680308" w:rsidP="00964E0F">
      <w:pPr>
        <w:pStyle w:val="NormalWeb"/>
        <w:numPr>
          <w:ilvl w:val="0"/>
          <w:numId w:val="34"/>
        </w:numPr>
        <w:tabs>
          <w:tab w:val="right" w:pos="424"/>
        </w:tabs>
        <w:bidi/>
        <w:spacing w:before="0" w:beforeAutospacing="0" w:after="0" w:line="276" w:lineRule="auto"/>
        <w:ind w:left="282" w:hanging="283"/>
        <w:jc w:val="both"/>
        <w:rPr>
          <w:rFonts w:cs="Traditional Arabic"/>
          <w:sz w:val="32"/>
          <w:szCs w:val="32"/>
        </w:rPr>
      </w:pPr>
      <w:r w:rsidRPr="00DE483C">
        <w:rPr>
          <w:rFonts w:cs="Traditional Arabic" w:hint="cs"/>
          <w:b/>
          <w:bCs/>
          <w:sz w:val="32"/>
          <w:szCs w:val="32"/>
          <w:rtl/>
        </w:rPr>
        <w:t>الكثير من أوجه عدم اليقين</w:t>
      </w:r>
      <w:r>
        <w:rPr>
          <w:rFonts w:cs="Traditional Arabic" w:hint="cs"/>
          <w:sz w:val="32"/>
          <w:szCs w:val="32"/>
          <w:rtl/>
        </w:rPr>
        <w:t xml:space="preserve"> </w:t>
      </w:r>
      <w:r w:rsidRPr="00DE483C">
        <w:rPr>
          <w:rFonts w:cs="Traditional Arabic" w:hint="cs"/>
          <w:b/>
          <w:bCs/>
          <w:sz w:val="32"/>
          <w:szCs w:val="32"/>
          <w:rtl/>
        </w:rPr>
        <w:t>في نموذج الأعمال ومخاطر عالية للفشل</w:t>
      </w:r>
      <w:r w:rsidR="00DE483C">
        <w:rPr>
          <w:rFonts w:cs="Traditional Arabic" w:hint="cs"/>
          <w:sz w:val="32"/>
          <w:szCs w:val="32"/>
          <w:rtl/>
        </w:rPr>
        <w:t xml:space="preserve">: </w:t>
      </w:r>
      <w:r>
        <w:rPr>
          <w:rFonts w:cs="Traditional Arabic" w:hint="cs"/>
          <w:sz w:val="32"/>
          <w:szCs w:val="32"/>
          <w:rtl/>
        </w:rPr>
        <w:t>تعتمد الشركات الناشئة على فكرة فريدة أو مختلفة وغالبا ما تكون أفضل من الحلول التنافسية في السوق، هذا هو السبب وراء حالة عدم اليقين في تحديد نموذج العمل والتنفيذ غير المؤكد وبطبيعة الحال مواجهة المخاطر؛</w:t>
      </w:r>
    </w:p>
    <w:p w14:paraId="39B1322F" w14:textId="184A6DC7" w:rsidR="00680308" w:rsidRDefault="00680308" w:rsidP="00964E0F">
      <w:pPr>
        <w:pStyle w:val="NormalWeb"/>
        <w:numPr>
          <w:ilvl w:val="0"/>
          <w:numId w:val="34"/>
        </w:numPr>
        <w:tabs>
          <w:tab w:val="right" w:pos="424"/>
        </w:tabs>
        <w:bidi/>
        <w:spacing w:before="0" w:beforeAutospacing="0" w:after="0" w:line="276" w:lineRule="auto"/>
        <w:ind w:left="282" w:hanging="283"/>
        <w:jc w:val="both"/>
        <w:rPr>
          <w:rFonts w:cs="Traditional Arabic"/>
          <w:sz w:val="32"/>
          <w:szCs w:val="32"/>
        </w:rPr>
      </w:pPr>
      <w:r w:rsidRPr="00DE483C">
        <w:rPr>
          <w:rFonts w:cs="Traditional Arabic" w:hint="cs"/>
          <w:b/>
          <w:bCs/>
          <w:sz w:val="32"/>
          <w:szCs w:val="32"/>
          <w:rtl/>
        </w:rPr>
        <w:lastRenderedPageBreak/>
        <w:t>قلة الموارد:</w:t>
      </w:r>
      <w:r>
        <w:rPr>
          <w:rFonts w:cs="Traditional Arabic" w:hint="cs"/>
          <w:sz w:val="32"/>
          <w:szCs w:val="32"/>
          <w:rtl/>
        </w:rPr>
        <w:t xml:space="preserve"> تفتقر </w:t>
      </w:r>
      <w:r w:rsidR="00313406">
        <w:rPr>
          <w:rFonts w:cs="Traditional Arabic" w:hint="cs"/>
          <w:sz w:val="32"/>
          <w:szCs w:val="32"/>
          <w:rtl/>
        </w:rPr>
        <w:t>المؤسسات الناشئة دوما إلى الموارد (معظمها الوقت والمال) لأن سوقها المستهدف كبير ويتطلب تطوير المنتج الكثير من الاختيار وإعادة النشر، والمفتاح هو إيجاد التوازن الصحيح بين التطوير والتنفيذ بهدف الوصول إلى مرحلة الإيرادات بأسرع ما يمكن وبأقل تكلفة ممكنة؛</w:t>
      </w:r>
    </w:p>
    <w:p w14:paraId="7A6236F8" w14:textId="6EC46C28" w:rsidR="00313406" w:rsidRDefault="00313406" w:rsidP="00964E0F">
      <w:pPr>
        <w:pStyle w:val="NormalWeb"/>
        <w:numPr>
          <w:ilvl w:val="0"/>
          <w:numId w:val="34"/>
        </w:numPr>
        <w:bidi/>
        <w:spacing w:before="0" w:beforeAutospacing="0" w:after="0" w:line="276" w:lineRule="auto"/>
        <w:ind w:left="282" w:hanging="283"/>
        <w:jc w:val="both"/>
        <w:rPr>
          <w:rFonts w:cs="Traditional Arabic"/>
          <w:sz w:val="32"/>
          <w:szCs w:val="32"/>
        </w:rPr>
      </w:pPr>
      <w:r w:rsidRPr="00DE483C">
        <w:rPr>
          <w:rFonts w:cs="Traditional Arabic" w:hint="cs"/>
          <w:b/>
          <w:bCs/>
          <w:sz w:val="32"/>
          <w:szCs w:val="32"/>
          <w:rtl/>
        </w:rPr>
        <w:t>التعلم بالممارسة العقلية:</w:t>
      </w:r>
      <w:r>
        <w:rPr>
          <w:rFonts w:cs="Traditional Arabic" w:hint="cs"/>
          <w:sz w:val="32"/>
          <w:szCs w:val="32"/>
          <w:rtl/>
        </w:rPr>
        <w:t xml:space="preserve"> إن بناء مؤسسة ناشئة في تغير مستمر تمليه ظروف السوق</w:t>
      </w:r>
      <w:r w:rsidR="00BD3FC4">
        <w:rPr>
          <w:rFonts w:cs="Traditional Arabic" w:hint="cs"/>
          <w:sz w:val="32"/>
          <w:szCs w:val="32"/>
          <w:rtl/>
        </w:rPr>
        <w:t xml:space="preserve"> والاستثمارات والعادات وتطور التكنولوجيا وما إلى ذلك، والطريقة الأكثر تأكيدا للحصول على تعليقات دقيقة حول أنشطتها هي إجراء اختبار حقيقي مع عملاء حقيقيين؛</w:t>
      </w:r>
    </w:p>
    <w:p w14:paraId="00763232" w14:textId="7E33FDAE" w:rsidR="00BD3FC4" w:rsidRDefault="00BD3FC4" w:rsidP="00964E0F">
      <w:pPr>
        <w:pStyle w:val="NormalWeb"/>
        <w:numPr>
          <w:ilvl w:val="0"/>
          <w:numId w:val="34"/>
        </w:numPr>
        <w:bidi/>
        <w:spacing w:before="0" w:beforeAutospacing="0" w:after="0" w:line="276" w:lineRule="auto"/>
        <w:ind w:left="282" w:hanging="283"/>
        <w:jc w:val="both"/>
        <w:rPr>
          <w:rFonts w:cs="Traditional Arabic"/>
          <w:sz w:val="32"/>
          <w:szCs w:val="32"/>
        </w:rPr>
      </w:pPr>
      <w:r w:rsidRPr="00B910D8">
        <w:rPr>
          <w:rFonts w:cs="Traditional Arabic" w:hint="cs"/>
          <w:b/>
          <w:bCs/>
          <w:sz w:val="32"/>
          <w:szCs w:val="32"/>
          <w:rtl/>
        </w:rPr>
        <w:t>النهج الموجه نحو العميل:</w:t>
      </w:r>
      <w:r>
        <w:rPr>
          <w:rFonts w:cs="Traditional Arabic" w:hint="cs"/>
          <w:sz w:val="32"/>
          <w:szCs w:val="32"/>
          <w:rtl/>
        </w:rPr>
        <w:t xml:space="preserve"> يمكن أن يكون الوصول إلى العملاء المستهدفين عملية صعبة ولكن يجب القيام بها في أسرع وقت ممكن، من أجل توفير بعض الوقت والمال</w:t>
      </w:r>
      <w:r w:rsidR="00525E9F">
        <w:rPr>
          <w:rFonts w:cs="Traditional Arabic" w:hint="cs"/>
          <w:sz w:val="32"/>
          <w:szCs w:val="32"/>
          <w:rtl/>
        </w:rPr>
        <w:t>؛</w:t>
      </w:r>
    </w:p>
    <w:p w14:paraId="2B9801A9" w14:textId="56B6E595" w:rsidR="00525E9F" w:rsidRDefault="00525E9F" w:rsidP="00964E0F">
      <w:pPr>
        <w:pStyle w:val="NormalWeb"/>
        <w:numPr>
          <w:ilvl w:val="0"/>
          <w:numId w:val="34"/>
        </w:numPr>
        <w:bidi/>
        <w:spacing w:before="0" w:beforeAutospacing="0" w:after="0" w:line="276" w:lineRule="auto"/>
        <w:ind w:left="282" w:hanging="283"/>
        <w:jc w:val="both"/>
        <w:rPr>
          <w:rFonts w:cs="Traditional Arabic"/>
          <w:sz w:val="32"/>
          <w:szCs w:val="32"/>
        </w:rPr>
      </w:pPr>
      <w:r w:rsidRPr="00B910D8">
        <w:rPr>
          <w:rFonts w:cs="Traditional Arabic" w:hint="cs"/>
          <w:b/>
          <w:bCs/>
          <w:sz w:val="32"/>
          <w:szCs w:val="32"/>
          <w:rtl/>
        </w:rPr>
        <w:t>مخططات تمويل النمو المختلفة:</w:t>
      </w:r>
      <w:r>
        <w:rPr>
          <w:rFonts w:cs="Traditional Arabic" w:hint="cs"/>
          <w:sz w:val="32"/>
          <w:szCs w:val="32"/>
          <w:rtl/>
        </w:rPr>
        <w:t xml:space="preserve"> يمكن أن يكون الوصول إلى الربحية من خلال المؤسسات الناشئة طريقا يحتوي على العديد من المسارات الجانبية لدعم النمو السريع وتطوير المنتجات الشرسة في مؤسسة ناشئة؛</w:t>
      </w:r>
    </w:p>
    <w:p w14:paraId="41D5EB5B" w14:textId="77777777" w:rsidR="00376F83" w:rsidRDefault="00525E9F" w:rsidP="00964E0F">
      <w:pPr>
        <w:pStyle w:val="NormalWeb"/>
        <w:numPr>
          <w:ilvl w:val="0"/>
          <w:numId w:val="34"/>
        </w:numPr>
        <w:bidi/>
        <w:spacing w:before="0" w:beforeAutospacing="0" w:after="0" w:afterAutospacing="0" w:line="276" w:lineRule="auto"/>
        <w:ind w:left="284" w:hanging="284"/>
        <w:jc w:val="both"/>
        <w:rPr>
          <w:rFonts w:cs="Traditional Arabic"/>
          <w:sz w:val="32"/>
          <w:szCs w:val="32"/>
        </w:rPr>
      </w:pPr>
      <w:r w:rsidRPr="00B910D8">
        <w:rPr>
          <w:rFonts w:cs="Traditional Arabic" w:hint="cs"/>
          <w:b/>
          <w:bCs/>
          <w:sz w:val="32"/>
          <w:szCs w:val="32"/>
          <w:rtl/>
        </w:rPr>
        <w:t>الفريق أو المؤسسين في المؤسسات الناشئة:</w:t>
      </w:r>
      <w:r>
        <w:rPr>
          <w:rFonts w:cs="Traditional Arabic" w:hint="cs"/>
          <w:sz w:val="32"/>
          <w:szCs w:val="32"/>
          <w:rtl/>
        </w:rPr>
        <w:t xml:space="preserve"> الفريق الأساسي لمؤسسة ناشئة هو أكبر الأصول التي تمتلكها المؤسسة، حيث لا يمكن تقدير قيمة المؤسسة إلا من خلال أداء الفريق، </w:t>
      </w:r>
      <w:r w:rsidR="00DE483C">
        <w:rPr>
          <w:rFonts w:cs="Traditional Arabic" w:hint="cs"/>
          <w:sz w:val="32"/>
          <w:szCs w:val="32"/>
          <w:rtl/>
        </w:rPr>
        <w:t>وهناك أمران أساسيان يتميز بها فرق بدء التشغيل في المؤسسة الناشئة ذات الأداء الجيد، مزيج من المهارات المهنية المختلفة اللازمة لبناء المنتج أو إطلاق الخدمة، وأوجه التشابه في التوقعات ونماذج العمل لأعضاء الفريق.</w:t>
      </w:r>
    </w:p>
    <w:p w14:paraId="38BDBE47" w14:textId="7BB4CCE4" w:rsidR="00924DB0" w:rsidRPr="00E830E5" w:rsidRDefault="00996EEF" w:rsidP="00964E0F">
      <w:pPr>
        <w:pStyle w:val="NormalWeb"/>
        <w:numPr>
          <w:ilvl w:val="0"/>
          <w:numId w:val="33"/>
        </w:numPr>
        <w:bidi/>
        <w:spacing w:before="0" w:beforeAutospacing="0" w:after="0" w:afterAutospacing="0" w:line="276" w:lineRule="auto"/>
        <w:ind w:left="284" w:hanging="284"/>
        <w:jc w:val="both"/>
        <w:rPr>
          <w:rFonts w:cs="Traditional Arabic"/>
          <w:sz w:val="32"/>
          <w:szCs w:val="32"/>
        </w:rPr>
      </w:pPr>
      <w:r>
        <w:rPr>
          <w:rFonts w:cs="Traditional Arabic" w:hint="cs"/>
          <w:b/>
          <w:bCs/>
          <w:sz w:val="32"/>
          <w:szCs w:val="32"/>
          <w:rtl/>
        </w:rPr>
        <w:t>دورة حياة</w:t>
      </w:r>
      <w:r w:rsidR="00376F83" w:rsidRPr="00376F83">
        <w:rPr>
          <w:rFonts w:cs="Traditional Arabic" w:hint="cs"/>
          <w:b/>
          <w:bCs/>
          <w:sz w:val="32"/>
          <w:szCs w:val="32"/>
          <w:rtl/>
        </w:rPr>
        <w:t xml:space="preserve"> المؤسسة الناشئة</w:t>
      </w:r>
      <w:r w:rsidR="005E15C1">
        <w:rPr>
          <w:rFonts w:cs="Traditional Arabic" w:hint="cs"/>
          <w:b/>
          <w:bCs/>
          <w:sz w:val="32"/>
          <w:szCs w:val="32"/>
          <w:rtl/>
        </w:rPr>
        <w:t>:</w:t>
      </w:r>
    </w:p>
    <w:p w14:paraId="1BFD0BBE" w14:textId="4986CA52" w:rsidR="00E830E5" w:rsidRDefault="00E830E5" w:rsidP="00964E0F">
      <w:pPr>
        <w:pStyle w:val="NormalWeb"/>
        <w:bidi/>
        <w:spacing w:before="0" w:beforeAutospacing="0" w:after="0" w:afterAutospacing="0" w:line="276" w:lineRule="auto"/>
        <w:ind w:firstLine="709"/>
        <w:jc w:val="both"/>
        <w:rPr>
          <w:rFonts w:cs="Traditional Arabic"/>
          <w:sz w:val="32"/>
          <w:szCs w:val="32"/>
          <w:rtl/>
        </w:rPr>
      </w:pPr>
      <w:r>
        <w:rPr>
          <w:rFonts w:cs="Traditional Arabic" w:hint="cs"/>
          <w:sz w:val="32"/>
          <w:szCs w:val="32"/>
          <w:rtl/>
        </w:rPr>
        <w:t>إن ما يميز المؤسسات الناشئة هو النمو المستمر، إلا أن الواقع هو غير ذلك، فهذه المؤسسات كثيرا ما تتعثر وتمر بمراحل صعبة وتذبذب شديد قبل أن تعرف طريقها نحو القمة.</w:t>
      </w:r>
      <w:r w:rsidR="0066010B">
        <w:rPr>
          <w:rFonts w:cs="Traditional Arabic" w:hint="cs"/>
          <w:sz w:val="32"/>
          <w:szCs w:val="32"/>
          <w:rtl/>
        </w:rPr>
        <w:t xml:space="preserve"> اذن تتمثل مراحل دورة حياة المؤسسة الناشئة في:</w:t>
      </w:r>
      <w:sdt>
        <w:sdtPr>
          <w:rPr>
            <w:rFonts w:cs="Traditional Arabic" w:hint="cs"/>
            <w:sz w:val="32"/>
            <w:szCs w:val="32"/>
            <w:rtl/>
          </w:rPr>
          <w:id w:val="1484812719"/>
          <w:citation/>
        </w:sdtPr>
        <w:sdtEndPr/>
        <w:sdtContent>
          <w:r w:rsidR="0066010B">
            <w:rPr>
              <w:rFonts w:cs="Traditional Arabic"/>
              <w:sz w:val="32"/>
              <w:szCs w:val="32"/>
              <w:rtl/>
            </w:rPr>
            <w:fldChar w:fldCharType="begin"/>
          </w:r>
          <w:r w:rsidR="0066010B">
            <w:rPr>
              <w:rFonts w:cs="Traditional Arabic"/>
              <w:sz w:val="32"/>
              <w:szCs w:val="32"/>
              <w:lang w:bidi="ar-DZ"/>
            </w:rPr>
            <w:instrText>CITATION</w:instrText>
          </w:r>
          <w:r w:rsidR="0066010B">
            <w:rPr>
              <w:rFonts w:cs="Traditional Arabic"/>
              <w:sz w:val="32"/>
              <w:szCs w:val="32"/>
              <w:rtl/>
              <w:lang w:bidi="ar-DZ"/>
            </w:rPr>
            <w:instrText xml:space="preserve"> جما21 \</w:instrText>
          </w:r>
          <w:r w:rsidR="0066010B">
            <w:rPr>
              <w:rFonts w:cs="Traditional Arabic"/>
              <w:sz w:val="32"/>
              <w:szCs w:val="32"/>
              <w:lang w:bidi="ar-DZ"/>
            </w:rPr>
            <w:instrText>p &amp;#1576;&amp;#1578;&amp;#1589;&amp;#1585;&amp;#1601; \l 5121</w:instrText>
          </w:r>
          <w:r w:rsidR="0066010B">
            <w:rPr>
              <w:rFonts w:cs="Traditional Arabic"/>
              <w:sz w:val="32"/>
              <w:szCs w:val="32"/>
              <w:rtl/>
              <w:lang w:bidi="ar-DZ"/>
            </w:rPr>
            <w:instrText xml:space="preserve"> </w:instrText>
          </w:r>
          <w:r w:rsidR="0066010B">
            <w:rPr>
              <w:rFonts w:cs="Traditional Arabic"/>
              <w:sz w:val="32"/>
              <w:szCs w:val="32"/>
              <w:rtl/>
            </w:rPr>
            <w:fldChar w:fldCharType="separate"/>
          </w:r>
          <w:r w:rsidR="0066010B">
            <w:rPr>
              <w:rFonts w:cs="Traditional Arabic"/>
              <w:noProof/>
              <w:sz w:val="32"/>
              <w:szCs w:val="32"/>
              <w:rtl/>
            </w:rPr>
            <w:t xml:space="preserve"> </w:t>
          </w:r>
          <w:r w:rsidR="0066010B" w:rsidRPr="0066010B">
            <w:rPr>
              <w:rFonts w:cs="Traditional Arabic" w:hint="cs"/>
              <w:noProof/>
              <w:sz w:val="32"/>
              <w:szCs w:val="32"/>
              <w:rtl/>
            </w:rPr>
            <w:t>(جماعي، 2021، صفحة بتصرف)</w:t>
          </w:r>
          <w:r w:rsidR="0066010B">
            <w:rPr>
              <w:rFonts w:cs="Traditional Arabic"/>
              <w:sz w:val="32"/>
              <w:szCs w:val="32"/>
              <w:rtl/>
            </w:rPr>
            <w:fldChar w:fldCharType="end"/>
          </w:r>
        </w:sdtContent>
      </w:sdt>
    </w:p>
    <w:p w14:paraId="46BCBB67" w14:textId="77777777" w:rsidR="00E26065" w:rsidRDefault="00E830E5" w:rsidP="00964E0F">
      <w:pPr>
        <w:pStyle w:val="NormalWeb"/>
        <w:numPr>
          <w:ilvl w:val="0"/>
          <w:numId w:val="38"/>
        </w:numPr>
        <w:bidi/>
        <w:spacing w:before="0" w:beforeAutospacing="0" w:after="0" w:afterAutospacing="0" w:line="276" w:lineRule="auto"/>
        <w:ind w:left="282" w:hanging="283"/>
        <w:jc w:val="both"/>
        <w:rPr>
          <w:rFonts w:cs="Traditional Arabic"/>
          <w:sz w:val="32"/>
          <w:szCs w:val="32"/>
        </w:rPr>
      </w:pPr>
      <w:r w:rsidRPr="0066010B">
        <w:rPr>
          <w:rFonts w:cs="Traditional Arabic" w:hint="cs"/>
          <w:b/>
          <w:bCs/>
          <w:sz w:val="32"/>
          <w:szCs w:val="32"/>
          <w:rtl/>
        </w:rPr>
        <w:t>مرحلة البحث والتطوير:</w:t>
      </w:r>
      <w:r>
        <w:rPr>
          <w:rFonts w:cs="Traditional Arabic" w:hint="cs"/>
          <w:sz w:val="32"/>
          <w:szCs w:val="32"/>
          <w:rtl/>
        </w:rPr>
        <w:t xml:space="preserve"> هي مرحلة البحث والتطوير حيث يملك المقاول فكرة المشروع الأولية ويقوم بدراستها وبلورتها حتى</w:t>
      </w:r>
      <w:r w:rsidR="00E26065">
        <w:rPr>
          <w:rFonts w:cs="Traditional Arabic" w:hint="cs"/>
          <w:sz w:val="32"/>
          <w:szCs w:val="32"/>
          <w:rtl/>
        </w:rPr>
        <w:t xml:space="preserve"> يتحقق من كونها فرصة عمل حقيقية، عادة في هذه المرحلة تنتقل الفكرة من نتائج بحث علمي إلى مشروع مقاولاتي، في هذه المرحلة يعتمد المقاول على موارده الذاتية أو بعض المساعدات والإعانات كالمنح الدراسية وتمويل الحاضنات.</w:t>
      </w:r>
    </w:p>
    <w:p w14:paraId="614BBBF3" w14:textId="77777777" w:rsidR="009B3CA6" w:rsidRDefault="00E26065" w:rsidP="00964E0F">
      <w:pPr>
        <w:pStyle w:val="NormalWeb"/>
        <w:numPr>
          <w:ilvl w:val="0"/>
          <w:numId w:val="38"/>
        </w:numPr>
        <w:tabs>
          <w:tab w:val="right" w:pos="424"/>
        </w:tabs>
        <w:bidi/>
        <w:spacing w:before="0" w:beforeAutospacing="0" w:after="0" w:afterAutospacing="0" w:line="276" w:lineRule="auto"/>
        <w:ind w:left="282" w:hanging="283"/>
        <w:jc w:val="both"/>
        <w:rPr>
          <w:rFonts w:cs="Traditional Arabic"/>
          <w:sz w:val="32"/>
          <w:szCs w:val="32"/>
        </w:rPr>
      </w:pPr>
      <w:r w:rsidRPr="00FE3E22">
        <w:rPr>
          <w:rFonts w:cs="Traditional Arabic" w:hint="cs"/>
          <w:b/>
          <w:bCs/>
          <w:sz w:val="32"/>
          <w:szCs w:val="32"/>
          <w:rtl/>
        </w:rPr>
        <w:t>مرحلة الانطلاق:</w:t>
      </w:r>
      <w:r>
        <w:rPr>
          <w:rFonts w:cs="Traditional Arabic" w:hint="cs"/>
          <w:sz w:val="32"/>
          <w:szCs w:val="32"/>
          <w:rtl/>
        </w:rPr>
        <w:t xml:space="preserve"> في هذه المرحلة يتم إطلاق الجيل الأول من المنتج أو الخدمة، حيث تكون غير </w:t>
      </w:r>
      <w:r w:rsidR="008A50A6">
        <w:rPr>
          <w:rFonts w:cs="Traditional Arabic" w:hint="cs"/>
          <w:sz w:val="32"/>
          <w:szCs w:val="32"/>
          <w:rtl/>
        </w:rPr>
        <w:t xml:space="preserve">معروفة، وربما أصعب شيء يمكن أن يواجه صاحب الفكرة في هاته المرحلة هو أن تجد من يتبنى الفكرة على أرض الواقع ويمولها ماديا، فغالبا ما يكون الأصدقاء والعائلة هم المصدر الأول الذي يلجأ إليهم المقاول للحصول على التمويل، أو يمكن </w:t>
      </w:r>
      <w:r w:rsidR="008A50A6">
        <w:rPr>
          <w:rFonts w:cs="Traditional Arabic" w:hint="cs"/>
          <w:sz w:val="32"/>
          <w:szCs w:val="32"/>
          <w:rtl/>
        </w:rPr>
        <w:lastRenderedPageBreak/>
        <w:t xml:space="preserve">الحصول على تمويل من قبل الأشخاص المستعدين للمغامرة بأموالهم عند </w:t>
      </w:r>
      <w:r w:rsidR="009B3CA6">
        <w:rPr>
          <w:rFonts w:cs="Traditional Arabic" w:hint="cs"/>
          <w:sz w:val="32"/>
          <w:szCs w:val="32"/>
          <w:rtl/>
        </w:rPr>
        <w:t xml:space="preserve">البداية </w:t>
      </w:r>
      <w:r w:rsidR="008A50A6">
        <w:rPr>
          <w:rFonts w:cs="Traditional Arabic" w:hint="cs"/>
          <w:sz w:val="32"/>
          <w:szCs w:val="32"/>
          <w:rtl/>
        </w:rPr>
        <w:t xml:space="preserve">حيث تكون درجة المخاطرة عالية، في هذه المرحلة يكو المنتج بحاجة إلى الكثير </w:t>
      </w:r>
      <w:r w:rsidR="009B3CA6">
        <w:rPr>
          <w:rFonts w:cs="Traditional Arabic" w:hint="cs"/>
          <w:sz w:val="32"/>
          <w:szCs w:val="32"/>
          <w:rtl/>
        </w:rPr>
        <w:t>من الترويج كما يكون مرتفعا لسعر، ويبدأ الإعلام بالدعاية للمنتج.</w:t>
      </w:r>
    </w:p>
    <w:p w14:paraId="13F3AC7D" w14:textId="364BCED6" w:rsidR="00E830E5" w:rsidRDefault="009B3CA6" w:rsidP="00964E0F">
      <w:pPr>
        <w:pStyle w:val="NormalWeb"/>
        <w:numPr>
          <w:ilvl w:val="0"/>
          <w:numId w:val="38"/>
        </w:numPr>
        <w:tabs>
          <w:tab w:val="right" w:pos="424"/>
        </w:tabs>
        <w:bidi/>
        <w:spacing w:before="0" w:beforeAutospacing="0" w:after="0" w:afterAutospacing="0" w:line="276" w:lineRule="auto"/>
        <w:ind w:left="282" w:hanging="283"/>
        <w:jc w:val="both"/>
        <w:rPr>
          <w:rFonts w:cs="Traditional Arabic"/>
          <w:sz w:val="32"/>
          <w:szCs w:val="32"/>
        </w:rPr>
      </w:pPr>
      <w:r w:rsidRPr="00FE3E22">
        <w:rPr>
          <w:rFonts w:cs="Traditional Arabic" w:hint="cs"/>
          <w:b/>
          <w:bCs/>
          <w:sz w:val="32"/>
          <w:szCs w:val="32"/>
          <w:rtl/>
        </w:rPr>
        <w:t>مرحلة الحماس:</w:t>
      </w:r>
      <w:r>
        <w:rPr>
          <w:rFonts w:cs="Traditional Arabic" w:hint="cs"/>
          <w:sz w:val="32"/>
          <w:szCs w:val="32"/>
          <w:rtl/>
        </w:rPr>
        <w:t xml:space="preserve"> يبلغ فيها المنتج الذروة ويكون هناك حماس مرتفع، ثم ينتشر العرض ويبلغ المنتج</w:t>
      </w:r>
      <w:r w:rsidR="00FE3E22">
        <w:rPr>
          <w:rFonts w:cs="Traditional Arabic" w:hint="cs"/>
          <w:sz w:val="32"/>
          <w:szCs w:val="32"/>
          <w:rtl/>
        </w:rPr>
        <w:t xml:space="preserve"> الذروة في هاته المرحلة يمكن أن يتوسع النشاط إلى خارج مبتكريه الأوائل، فيبدأ الضغط السلبي حيث يتزايد عدد العارضين للمنتج ويبدأ الفشل، أو ظهور عوائق أخرى ممكن أن تدفع المنحنى نحو التراجع.</w:t>
      </w:r>
      <w:r>
        <w:rPr>
          <w:rFonts w:cs="Traditional Arabic" w:hint="cs"/>
          <w:sz w:val="32"/>
          <w:szCs w:val="32"/>
          <w:rtl/>
        </w:rPr>
        <w:t xml:space="preserve"> </w:t>
      </w:r>
      <w:r w:rsidR="00E830E5">
        <w:rPr>
          <w:rFonts w:cs="Traditional Arabic" w:hint="cs"/>
          <w:sz w:val="32"/>
          <w:szCs w:val="32"/>
          <w:rtl/>
        </w:rPr>
        <w:t xml:space="preserve"> </w:t>
      </w:r>
    </w:p>
    <w:p w14:paraId="154AABEE" w14:textId="63C67BB8" w:rsidR="00FE3E22" w:rsidRDefault="00FE3E22" w:rsidP="00964E0F">
      <w:pPr>
        <w:pStyle w:val="NormalWeb"/>
        <w:numPr>
          <w:ilvl w:val="0"/>
          <w:numId w:val="38"/>
        </w:numPr>
        <w:tabs>
          <w:tab w:val="right" w:pos="424"/>
        </w:tabs>
        <w:bidi/>
        <w:spacing w:before="0" w:beforeAutospacing="0" w:after="0" w:afterAutospacing="0" w:line="276" w:lineRule="auto"/>
        <w:ind w:left="282" w:hanging="283"/>
        <w:jc w:val="both"/>
        <w:rPr>
          <w:rFonts w:cs="Traditional Arabic"/>
          <w:sz w:val="32"/>
          <w:szCs w:val="32"/>
        </w:rPr>
      </w:pPr>
      <w:r>
        <w:rPr>
          <w:rFonts w:cs="Traditional Arabic" w:hint="cs"/>
          <w:b/>
          <w:bCs/>
          <w:sz w:val="32"/>
          <w:szCs w:val="32"/>
          <w:rtl/>
        </w:rPr>
        <w:t>مرحلة الانزلاق التدريجي والتسلق:</w:t>
      </w:r>
      <w:r>
        <w:rPr>
          <w:rFonts w:cs="Traditional Arabic" w:hint="cs"/>
          <w:sz w:val="32"/>
          <w:szCs w:val="32"/>
          <w:rtl/>
        </w:rPr>
        <w:t xml:space="preserve"> بالرغم من استمرار الممولين المغامرين برأس المال المغامر بتمويل المشروع إلى أنه يستمر في التراجع حتى يصل إلى مرحلة يمكن تسميتها مرحلة التحور من المستقبل للمشروع، وهو ما يؤدي إلى خروج المشروع من السوق في حالة عدم التدارك خاصة وأن معدّلات النمو في هذه المرحلة تكون جد منخفضة.</w:t>
      </w:r>
    </w:p>
    <w:p w14:paraId="50852918" w14:textId="6E2770D8" w:rsidR="00FE3E22" w:rsidRDefault="005B5A9B" w:rsidP="00964E0F">
      <w:pPr>
        <w:pStyle w:val="NormalWeb"/>
        <w:numPr>
          <w:ilvl w:val="0"/>
          <w:numId w:val="38"/>
        </w:numPr>
        <w:tabs>
          <w:tab w:val="right" w:pos="424"/>
        </w:tabs>
        <w:bidi/>
        <w:spacing w:before="0" w:beforeAutospacing="0" w:after="0" w:afterAutospacing="0" w:line="276" w:lineRule="auto"/>
        <w:ind w:left="282" w:hanging="283"/>
        <w:jc w:val="both"/>
        <w:rPr>
          <w:rFonts w:cs="Traditional Arabic"/>
          <w:sz w:val="32"/>
          <w:szCs w:val="32"/>
        </w:rPr>
      </w:pPr>
      <w:r>
        <w:rPr>
          <w:rFonts w:cs="Traditional Arabic" w:hint="cs"/>
          <w:b/>
          <w:bCs/>
          <w:sz w:val="32"/>
          <w:szCs w:val="32"/>
          <w:rtl/>
        </w:rPr>
        <w:t>مرحلة الصعود الجديد:</w:t>
      </w:r>
      <w:r>
        <w:rPr>
          <w:rFonts w:cs="Traditional Arabic" w:hint="cs"/>
          <w:sz w:val="32"/>
          <w:szCs w:val="32"/>
          <w:rtl/>
        </w:rPr>
        <w:t xml:space="preserve"> وهذا للخروج من المرحلة السابقة بفضل تبني ابتكار يسمح بتحسين المنتج أو طرق إنتاجه، طرق توزيعه وإعادة تسويقه من جديد. يتم إنجاح هذه المرحلة عادة بفضل دعم شركات رأس مال المخاطرة أيضا.</w:t>
      </w:r>
    </w:p>
    <w:p w14:paraId="7A20F2A5" w14:textId="7EE9BF4C" w:rsidR="005B5A9B" w:rsidRDefault="005B5A9B" w:rsidP="00964E0F">
      <w:pPr>
        <w:pStyle w:val="NormalWeb"/>
        <w:numPr>
          <w:ilvl w:val="0"/>
          <w:numId w:val="38"/>
        </w:numPr>
        <w:tabs>
          <w:tab w:val="right" w:pos="424"/>
        </w:tabs>
        <w:bidi/>
        <w:spacing w:before="0" w:beforeAutospacing="0" w:after="0" w:afterAutospacing="0" w:line="276" w:lineRule="auto"/>
        <w:ind w:left="282" w:hanging="283"/>
        <w:jc w:val="both"/>
        <w:rPr>
          <w:rFonts w:cs="Traditional Arabic"/>
          <w:sz w:val="32"/>
          <w:szCs w:val="32"/>
        </w:rPr>
      </w:pPr>
      <w:r>
        <w:rPr>
          <w:rFonts w:cs="Traditional Arabic" w:hint="cs"/>
          <w:b/>
          <w:bCs/>
          <w:sz w:val="32"/>
          <w:szCs w:val="32"/>
          <w:rtl/>
        </w:rPr>
        <w:t>مرحلة النمو والصعود:</w:t>
      </w:r>
      <w:r>
        <w:rPr>
          <w:rFonts w:cs="Traditional Arabic" w:hint="cs"/>
          <w:sz w:val="32"/>
          <w:szCs w:val="32"/>
          <w:rtl/>
        </w:rPr>
        <w:t xml:space="preserve"> في هذه المرحلة يتم تطوير المنتج بشكل نهائي ويخرج من مرحلة التجربة والاختبار وطرحه في السوق المناسبة، وتبدأ المؤسسة الناشئة في النمو المستمر ويأخذ المنحنى بالارتفاع</w:t>
      </w:r>
      <w:r w:rsidR="0066010B">
        <w:rPr>
          <w:rFonts w:cs="Traditional Arabic" w:hint="cs"/>
          <w:sz w:val="32"/>
          <w:szCs w:val="32"/>
          <w:rtl/>
        </w:rPr>
        <w:t>، حيث يحتمل أن 20</w:t>
      </w:r>
      <w:r w:rsidR="0066010B">
        <w:rPr>
          <w:rFonts w:cs="Traditional Arabic"/>
          <w:sz w:val="32"/>
          <w:szCs w:val="32"/>
        </w:rPr>
        <w:sym w:font="Symbol" w:char="F025"/>
      </w:r>
      <w:r w:rsidR="0066010B">
        <w:rPr>
          <w:rFonts w:cs="Traditional Arabic" w:hint="cs"/>
          <w:sz w:val="32"/>
          <w:szCs w:val="32"/>
          <w:rtl/>
        </w:rPr>
        <w:t xml:space="preserve"> إلى 30</w:t>
      </w:r>
      <w:r w:rsidR="0066010B">
        <w:rPr>
          <w:rFonts w:cs="Traditional Arabic"/>
          <w:sz w:val="32"/>
          <w:szCs w:val="32"/>
        </w:rPr>
        <w:sym w:font="Symbol" w:char="F025"/>
      </w:r>
      <w:r w:rsidR="0066010B">
        <w:rPr>
          <w:rFonts w:cs="Traditional Arabic" w:hint="cs"/>
          <w:sz w:val="32"/>
          <w:szCs w:val="32"/>
          <w:rtl/>
        </w:rPr>
        <w:t xml:space="preserve"> من الجمهور المستهدف قد اعتمد الابتكار الجديد، لتبدأ مرحلة اقتصاديات الحجم وتحقيق الأرباح الضخمة.</w:t>
      </w:r>
    </w:p>
    <w:p w14:paraId="685CD57F" w14:textId="73C3D228" w:rsidR="00EE7501" w:rsidRDefault="00EE7501" w:rsidP="00964E0F">
      <w:pPr>
        <w:pStyle w:val="NormalWeb"/>
        <w:tabs>
          <w:tab w:val="right" w:pos="424"/>
        </w:tabs>
        <w:bidi/>
        <w:spacing w:before="0" w:beforeAutospacing="0" w:after="0" w:afterAutospacing="0" w:line="276" w:lineRule="auto"/>
        <w:jc w:val="both"/>
        <w:rPr>
          <w:rFonts w:cs="Traditional Arabic"/>
          <w:sz w:val="32"/>
          <w:szCs w:val="32"/>
          <w:rtl/>
        </w:rPr>
      </w:pPr>
      <w:r>
        <w:rPr>
          <w:rFonts w:cs="Traditional Arabic"/>
          <w:sz w:val="32"/>
          <w:szCs w:val="32"/>
          <w:rtl/>
        </w:rPr>
        <w:tab/>
      </w:r>
      <w:r w:rsidRPr="00EE7501">
        <w:rPr>
          <w:rFonts w:cs="Traditional Arabic" w:hint="cs"/>
          <w:sz w:val="32"/>
          <w:szCs w:val="32"/>
          <w:rtl/>
        </w:rPr>
        <w:t>يمكن توضح المراحل في المخطط البياني التالي:</w:t>
      </w:r>
    </w:p>
    <w:p w14:paraId="3A62443D" w14:textId="538D6ECD" w:rsidR="00EE7501" w:rsidRDefault="00EE7501" w:rsidP="00964E0F">
      <w:pPr>
        <w:pStyle w:val="NormalWeb"/>
        <w:tabs>
          <w:tab w:val="right" w:pos="424"/>
        </w:tabs>
        <w:bidi/>
        <w:spacing w:before="0" w:beforeAutospacing="0" w:after="0" w:afterAutospacing="0" w:line="276" w:lineRule="auto"/>
        <w:jc w:val="center"/>
        <w:rPr>
          <w:rFonts w:cs="Traditional Arabic"/>
          <w:sz w:val="32"/>
          <w:szCs w:val="32"/>
          <w:rtl/>
        </w:rPr>
      </w:pPr>
      <w:r w:rsidRPr="00EE7501">
        <w:rPr>
          <w:rFonts w:cs="Traditional Arabic" w:hint="cs"/>
          <w:b/>
          <w:bCs/>
          <w:sz w:val="32"/>
          <w:szCs w:val="32"/>
          <w:rtl/>
        </w:rPr>
        <w:t>الشكل رقم (01):</w:t>
      </w:r>
      <w:r w:rsidRPr="00EE7501">
        <w:rPr>
          <w:rFonts w:cs="Traditional Arabic" w:hint="cs"/>
          <w:sz w:val="32"/>
          <w:szCs w:val="32"/>
          <w:rtl/>
        </w:rPr>
        <w:t xml:space="preserve"> </w:t>
      </w:r>
      <w:r>
        <w:rPr>
          <w:rFonts w:cs="Traditional Arabic" w:hint="cs"/>
          <w:sz w:val="32"/>
          <w:szCs w:val="32"/>
          <w:rtl/>
        </w:rPr>
        <w:t>مراحل نمو المؤسسات الناشئة</w:t>
      </w:r>
    </w:p>
    <w:p w14:paraId="73E093B3" w14:textId="77777777" w:rsidR="006E1621" w:rsidRDefault="006E1621" w:rsidP="00964E0F">
      <w:pPr>
        <w:pStyle w:val="NormalWeb"/>
        <w:tabs>
          <w:tab w:val="right" w:pos="424"/>
        </w:tabs>
        <w:bidi/>
        <w:spacing w:before="0" w:beforeAutospacing="0" w:after="0" w:afterAutospacing="0" w:line="276" w:lineRule="auto"/>
        <w:jc w:val="center"/>
        <w:rPr>
          <w:rFonts w:cs="Traditional Arabic"/>
          <w:sz w:val="32"/>
          <w:szCs w:val="32"/>
          <w:rtl/>
        </w:rPr>
      </w:pPr>
    </w:p>
    <w:p w14:paraId="547882EA" w14:textId="5A9D73C1" w:rsidR="00EE7501" w:rsidRDefault="006E1621" w:rsidP="001D415C">
      <w:pPr>
        <w:pStyle w:val="NormalWeb"/>
        <w:tabs>
          <w:tab w:val="right" w:pos="424"/>
        </w:tabs>
        <w:bidi/>
        <w:spacing w:before="0" w:beforeAutospacing="0" w:after="0" w:afterAutospacing="0" w:line="276" w:lineRule="auto"/>
        <w:jc w:val="center"/>
        <w:rPr>
          <w:rFonts w:cs="Traditional Arabic"/>
          <w:sz w:val="32"/>
          <w:szCs w:val="32"/>
          <w:rtl/>
        </w:rPr>
      </w:pPr>
      <w:r>
        <w:rPr>
          <w:rFonts w:cs="Traditional Arabic"/>
          <w:noProof/>
          <w:sz w:val="32"/>
          <w:szCs w:val="32"/>
        </w:rPr>
        <w:drawing>
          <wp:inline distT="0" distB="0" distL="0" distR="0" wp14:anchorId="491DE9CF" wp14:editId="1B9F9114">
            <wp:extent cx="5264737" cy="22955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0662" cy="2298108"/>
                    </a:xfrm>
                    <a:prstGeom prst="rect">
                      <a:avLst/>
                    </a:prstGeom>
                    <a:noFill/>
                  </pic:spPr>
                </pic:pic>
              </a:graphicData>
            </a:graphic>
          </wp:inline>
        </w:drawing>
      </w:r>
    </w:p>
    <w:p w14:paraId="6AC6FA47" w14:textId="20B3D14D" w:rsidR="00EE7501" w:rsidRDefault="006E1621" w:rsidP="00964E0F">
      <w:pPr>
        <w:pStyle w:val="NormalWeb"/>
        <w:tabs>
          <w:tab w:val="right" w:pos="424"/>
        </w:tabs>
        <w:bidi/>
        <w:spacing w:before="0" w:beforeAutospacing="0" w:after="0" w:afterAutospacing="0" w:line="276" w:lineRule="auto"/>
        <w:jc w:val="both"/>
        <w:rPr>
          <w:rFonts w:cs="Traditional Arabic"/>
          <w:sz w:val="32"/>
          <w:szCs w:val="32"/>
          <w:rtl/>
        </w:rPr>
      </w:pPr>
      <w:r w:rsidRPr="006E1621">
        <w:rPr>
          <w:rFonts w:cs="Traditional Arabic" w:hint="cs"/>
          <w:b/>
          <w:bCs/>
          <w:sz w:val="32"/>
          <w:szCs w:val="32"/>
          <w:rtl/>
        </w:rPr>
        <w:t>المصدر</w:t>
      </w:r>
      <w:r>
        <w:rPr>
          <w:rFonts w:cs="Traditional Arabic" w:hint="cs"/>
          <w:sz w:val="32"/>
          <w:szCs w:val="32"/>
          <w:rtl/>
        </w:rPr>
        <w:t>:</w:t>
      </w:r>
      <w:sdt>
        <w:sdtPr>
          <w:rPr>
            <w:rFonts w:cs="Traditional Arabic" w:hint="cs"/>
            <w:sz w:val="32"/>
            <w:szCs w:val="32"/>
            <w:rtl/>
          </w:rPr>
          <w:id w:val="67779913"/>
          <w:citation/>
        </w:sdtPr>
        <w:sdtContent>
          <w:r>
            <w:rPr>
              <w:rFonts w:cs="Traditional Arabic"/>
              <w:sz w:val="32"/>
              <w:szCs w:val="32"/>
              <w:rtl/>
            </w:rPr>
            <w:fldChar w:fldCharType="begin"/>
          </w:r>
          <w:r>
            <w:rPr>
              <w:rFonts w:cs="Traditional Arabic"/>
              <w:sz w:val="32"/>
              <w:szCs w:val="32"/>
              <w:lang w:bidi="ar-DZ"/>
            </w:rPr>
            <w:instrText>CITATION</w:instrText>
          </w:r>
          <w:r>
            <w:rPr>
              <w:rFonts w:cs="Traditional Arabic"/>
              <w:sz w:val="32"/>
              <w:szCs w:val="32"/>
              <w:rtl/>
              <w:lang w:bidi="ar-DZ"/>
            </w:rPr>
            <w:instrText xml:space="preserve"> بوا18 \</w:instrText>
          </w:r>
          <w:r>
            <w:rPr>
              <w:rFonts w:cs="Traditional Arabic"/>
              <w:sz w:val="32"/>
              <w:szCs w:val="32"/>
              <w:lang w:bidi="ar-DZ"/>
            </w:rPr>
            <w:instrText>p 421 \l 5121</w:instrText>
          </w:r>
          <w:r>
            <w:rPr>
              <w:rFonts w:cs="Traditional Arabic"/>
              <w:sz w:val="32"/>
              <w:szCs w:val="32"/>
              <w:rtl/>
              <w:lang w:bidi="ar-DZ"/>
            </w:rPr>
            <w:instrText xml:space="preserve"> </w:instrText>
          </w:r>
          <w:r>
            <w:rPr>
              <w:rFonts w:cs="Traditional Arabic"/>
              <w:sz w:val="32"/>
              <w:szCs w:val="32"/>
              <w:rtl/>
            </w:rPr>
            <w:fldChar w:fldCharType="separate"/>
          </w:r>
          <w:r>
            <w:rPr>
              <w:rFonts w:cs="Traditional Arabic"/>
              <w:noProof/>
              <w:sz w:val="32"/>
              <w:szCs w:val="32"/>
              <w:rtl/>
            </w:rPr>
            <w:t xml:space="preserve"> </w:t>
          </w:r>
          <w:r w:rsidRPr="006E1621">
            <w:rPr>
              <w:rFonts w:cs="Traditional Arabic" w:hint="cs"/>
              <w:noProof/>
              <w:sz w:val="32"/>
              <w:szCs w:val="32"/>
              <w:rtl/>
            </w:rPr>
            <w:t>(بوالشعور، 2018، صفحة 421)</w:t>
          </w:r>
          <w:r>
            <w:rPr>
              <w:rFonts w:cs="Traditional Arabic"/>
              <w:sz w:val="32"/>
              <w:szCs w:val="32"/>
              <w:rtl/>
            </w:rPr>
            <w:fldChar w:fldCharType="end"/>
          </w:r>
        </w:sdtContent>
      </w:sdt>
    </w:p>
    <w:p w14:paraId="2D712907" w14:textId="44ABF3FE" w:rsidR="00EE097E" w:rsidRDefault="00EE097E" w:rsidP="00EE097E">
      <w:pPr>
        <w:pStyle w:val="NormalWeb"/>
        <w:tabs>
          <w:tab w:val="right" w:pos="424"/>
        </w:tabs>
        <w:bidi/>
        <w:spacing w:before="0" w:beforeAutospacing="0" w:after="0" w:afterAutospacing="0" w:line="276" w:lineRule="auto"/>
        <w:jc w:val="both"/>
        <w:rPr>
          <w:rFonts w:cs="Traditional Arabic"/>
          <w:sz w:val="32"/>
          <w:szCs w:val="32"/>
          <w:rtl/>
        </w:rPr>
      </w:pPr>
    </w:p>
    <w:p w14:paraId="13BC3F94" w14:textId="37DFBE3F" w:rsidR="00EE097E" w:rsidRDefault="00EE097E" w:rsidP="00EE097E">
      <w:pPr>
        <w:pStyle w:val="NormalWeb"/>
        <w:tabs>
          <w:tab w:val="right" w:pos="424"/>
        </w:tabs>
        <w:bidi/>
        <w:spacing w:before="0" w:beforeAutospacing="0" w:after="0" w:afterAutospacing="0" w:line="276" w:lineRule="auto"/>
        <w:jc w:val="both"/>
        <w:rPr>
          <w:rFonts w:cs="Traditional Arabic"/>
          <w:sz w:val="32"/>
          <w:szCs w:val="32"/>
          <w:rtl/>
        </w:rPr>
      </w:pPr>
    </w:p>
    <w:p w14:paraId="1D925A8B" w14:textId="77777777" w:rsidR="00EE097E" w:rsidRPr="00EE7501" w:rsidRDefault="00EE097E" w:rsidP="00EE097E">
      <w:pPr>
        <w:pStyle w:val="NormalWeb"/>
        <w:tabs>
          <w:tab w:val="right" w:pos="424"/>
        </w:tabs>
        <w:bidi/>
        <w:spacing w:before="0" w:beforeAutospacing="0" w:after="0" w:afterAutospacing="0" w:line="276" w:lineRule="auto"/>
        <w:jc w:val="both"/>
        <w:rPr>
          <w:rFonts w:cs="Traditional Arabic"/>
          <w:sz w:val="32"/>
          <w:szCs w:val="32"/>
        </w:rPr>
      </w:pPr>
    </w:p>
    <w:p w14:paraId="117CD807" w14:textId="16F97A4F" w:rsidR="001E3E57" w:rsidRPr="00407E26" w:rsidRDefault="00407E26" w:rsidP="00964E0F">
      <w:pPr>
        <w:pStyle w:val="NormalWeb"/>
        <w:numPr>
          <w:ilvl w:val="0"/>
          <w:numId w:val="33"/>
        </w:numPr>
        <w:bidi/>
        <w:spacing w:before="0" w:beforeAutospacing="0" w:after="0" w:afterAutospacing="0" w:line="276" w:lineRule="auto"/>
        <w:ind w:left="284" w:hanging="284"/>
        <w:jc w:val="both"/>
        <w:rPr>
          <w:rFonts w:cs="Traditional Arabic"/>
          <w:sz w:val="32"/>
          <w:szCs w:val="32"/>
        </w:rPr>
      </w:pPr>
      <w:r>
        <w:rPr>
          <w:rFonts w:cs="Traditional Arabic" w:hint="cs"/>
          <w:b/>
          <w:bCs/>
          <w:sz w:val="32"/>
          <w:szCs w:val="32"/>
          <w:rtl/>
        </w:rPr>
        <w:lastRenderedPageBreak/>
        <w:t>خصائص المؤسسات الناشئة:</w:t>
      </w:r>
    </w:p>
    <w:p w14:paraId="7BD5E6A9" w14:textId="41901C7E" w:rsidR="00407E26" w:rsidRDefault="00407E26" w:rsidP="00964E0F">
      <w:pPr>
        <w:pStyle w:val="NormalWeb"/>
        <w:bidi/>
        <w:spacing w:before="0" w:beforeAutospacing="0" w:after="0" w:afterAutospacing="0" w:line="276" w:lineRule="auto"/>
        <w:ind w:left="284"/>
        <w:jc w:val="both"/>
        <w:rPr>
          <w:rFonts w:cs="Traditional Arabic"/>
          <w:sz w:val="32"/>
          <w:szCs w:val="32"/>
          <w:rtl/>
        </w:rPr>
      </w:pPr>
      <w:r>
        <w:rPr>
          <w:rFonts w:cs="Traditional Arabic" w:hint="cs"/>
          <w:sz w:val="32"/>
          <w:szCs w:val="32"/>
          <w:rtl/>
        </w:rPr>
        <w:t>تتميز المؤسسات الناشئة بمجموعة من الخصائص والمتمثلة في:</w:t>
      </w:r>
      <w:sdt>
        <w:sdtPr>
          <w:rPr>
            <w:rFonts w:cs="Traditional Arabic" w:hint="cs"/>
            <w:sz w:val="32"/>
            <w:szCs w:val="32"/>
            <w:rtl/>
          </w:rPr>
          <w:id w:val="232667742"/>
          <w:citation/>
        </w:sdtPr>
        <w:sdtEndPr/>
        <w:sdtContent>
          <w:r w:rsidR="002753DE">
            <w:rPr>
              <w:rFonts w:cs="Traditional Arabic"/>
              <w:sz w:val="32"/>
              <w:szCs w:val="32"/>
              <w:rtl/>
            </w:rPr>
            <w:fldChar w:fldCharType="begin"/>
          </w:r>
          <w:r w:rsidR="002753DE">
            <w:rPr>
              <w:rFonts w:cs="Traditional Arabic"/>
              <w:sz w:val="32"/>
              <w:szCs w:val="32"/>
              <w:lang w:bidi="ar-DZ"/>
            </w:rPr>
            <w:instrText>CITATION</w:instrText>
          </w:r>
          <w:r w:rsidR="002753DE">
            <w:rPr>
              <w:rFonts w:cs="Traditional Arabic"/>
              <w:sz w:val="32"/>
              <w:szCs w:val="32"/>
              <w:rtl/>
              <w:lang w:bidi="ar-DZ"/>
            </w:rPr>
            <w:instrText xml:space="preserve"> بسو20 \</w:instrText>
          </w:r>
          <w:r w:rsidR="002753DE">
            <w:rPr>
              <w:rFonts w:cs="Traditional Arabic"/>
              <w:sz w:val="32"/>
              <w:szCs w:val="32"/>
              <w:lang w:bidi="ar-DZ"/>
            </w:rPr>
            <w:instrText>p 405 \l 5121</w:instrText>
          </w:r>
          <w:r w:rsidR="002753DE">
            <w:rPr>
              <w:rFonts w:cs="Traditional Arabic"/>
              <w:sz w:val="32"/>
              <w:szCs w:val="32"/>
              <w:rtl/>
              <w:lang w:bidi="ar-DZ"/>
            </w:rPr>
            <w:instrText xml:space="preserve"> </w:instrText>
          </w:r>
          <w:r w:rsidR="002753DE">
            <w:rPr>
              <w:rFonts w:cs="Traditional Arabic"/>
              <w:sz w:val="32"/>
              <w:szCs w:val="32"/>
              <w:rtl/>
            </w:rPr>
            <w:fldChar w:fldCharType="separate"/>
          </w:r>
          <w:r w:rsidR="002753DE">
            <w:rPr>
              <w:rFonts w:cs="Traditional Arabic"/>
              <w:noProof/>
              <w:sz w:val="32"/>
              <w:szCs w:val="32"/>
              <w:rtl/>
            </w:rPr>
            <w:t xml:space="preserve"> </w:t>
          </w:r>
          <w:r w:rsidR="002753DE" w:rsidRPr="002753DE">
            <w:rPr>
              <w:rFonts w:cs="Traditional Arabic" w:hint="cs"/>
              <w:noProof/>
              <w:sz w:val="32"/>
              <w:szCs w:val="32"/>
              <w:rtl/>
            </w:rPr>
            <w:t>(بسويح، ميموني ، و بوقطاية، 2020، صفحة 405)</w:t>
          </w:r>
          <w:r w:rsidR="002753DE">
            <w:rPr>
              <w:rFonts w:cs="Traditional Arabic"/>
              <w:sz w:val="32"/>
              <w:szCs w:val="32"/>
              <w:rtl/>
            </w:rPr>
            <w:fldChar w:fldCharType="end"/>
          </w:r>
        </w:sdtContent>
      </w:sdt>
    </w:p>
    <w:p w14:paraId="7A0B5C78" w14:textId="2D5E9E3D" w:rsidR="00407E26" w:rsidRDefault="00407E26" w:rsidP="00964E0F">
      <w:pPr>
        <w:pStyle w:val="NormalWeb"/>
        <w:numPr>
          <w:ilvl w:val="0"/>
          <w:numId w:val="39"/>
        </w:numPr>
        <w:bidi/>
        <w:spacing w:before="0" w:beforeAutospacing="0" w:after="0" w:afterAutospacing="0" w:line="276" w:lineRule="auto"/>
        <w:ind w:left="282" w:hanging="283"/>
        <w:jc w:val="both"/>
        <w:rPr>
          <w:rStyle w:val="lev"/>
          <w:rFonts w:cs="Traditional Arabic"/>
          <w:b w:val="0"/>
          <w:bCs w:val="0"/>
          <w:sz w:val="32"/>
          <w:szCs w:val="32"/>
        </w:rPr>
      </w:pPr>
      <w:r w:rsidRPr="00D05ABB">
        <w:rPr>
          <w:rStyle w:val="lev"/>
          <w:rFonts w:cs="Traditional Arabic" w:hint="cs"/>
          <w:sz w:val="32"/>
          <w:szCs w:val="32"/>
          <w:rtl/>
        </w:rPr>
        <w:t>مؤسسات حديثة العهد:</w:t>
      </w:r>
      <w:r>
        <w:rPr>
          <w:rStyle w:val="lev"/>
          <w:rFonts w:cs="Traditional Arabic" w:hint="cs"/>
          <w:b w:val="0"/>
          <w:bCs w:val="0"/>
          <w:sz w:val="32"/>
          <w:szCs w:val="32"/>
          <w:rtl/>
        </w:rPr>
        <w:t xml:space="preserve"> أي أنها تتميز بمؤسسات شابة وأمامها خياران إما التطور والتحوّل إلى مؤسسات ناجحة، أو إغلاق أبوابها والخسارة.</w:t>
      </w:r>
    </w:p>
    <w:p w14:paraId="21E95FF5" w14:textId="69941EB3" w:rsidR="00407E26" w:rsidRDefault="00407E26" w:rsidP="00964E0F">
      <w:pPr>
        <w:pStyle w:val="NormalWeb"/>
        <w:numPr>
          <w:ilvl w:val="0"/>
          <w:numId w:val="39"/>
        </w:numPr>
        <w:tabs>
          <w:tab w:val="right" w:pos="424"/>
        </w:tabs>
        <w:bidi/>
        <w:spacing w:before="0" w:beforeAutospacing="0" w:after="0" w:afterAutospacing="0" w:line="276" w:lineRule="auto"/>
        <w:ind w:left="282" w:hanging="283"/>
        <w:jc w:val="both"/>
        <w:rPr>
          <w:rStyle w:val="lev"/>
          <w:rFonts w:cs="Traditional Arabic"/>
          <w:b w:val="0"/>
          <w:bCs w:val="0"/>
          <w:sz w:val="32"/>
          <w:szCs w:val="32"/>
        </w:rPr>
      </w:pPr>
      <w:r w:rsidRPr="00D05ABB">
        <w:rPr>
          <w:rStyle w:val="lev"/>
          <w:rFonts w:cs="Traditional Arabic" w:hint="cs"/>
          <w:sz w:val="32"/>
          <w:szCs w:val="32"/>
          <w:rtl/>
        </w:rPr>
        <w:t>سرعة النمو:</w:t>
      </w:r>
      <w:r>
        <w:rPr>
          <w:rStyle w:val="lev"/>
          <w:rFonts w:cs="Traditional Arabic" w:hint="cs"/>
          <w:b w:val="0"/>
          <w:bCs w:val="0"/>
          <w:sz w:val="32"/>
          <w:szCs w:val="32"/>
          <w:rtl/>
        </w:rPr>
        <w:t xml:space="preserve"> من إحدى السمات التي تحدّد معنى المؤسسة الناشئة هي إمكانية نموها السريع وتوليد إيراد أسرع بكثير </w:t>
      </w:r>
      <w:r w:rsidR="006F6969">
        <w:rPr>
          <w:rStyle w:val="lev"/>
          <w:rFonts w:cs="Traditional Arabic" w:hint="cs"/>
          <w:b w:val="0"/>
          <w:bCs w:val="0"/>
          <w:sz w:val="32"/>
          <w:szCs w:val="32"/>
          <w:rtl/>
        </w:rPr>
        <w:t>من التكاليف التي تتطلبها للعمل، حيث أن المؤسسة الناشئة تتمتع بإمكانية الارتقاء بعملها التجاري بسرعة أي زيادة الإنتاج والمبيعات من دون زيادة التكاليف، كنتيجة على ذلك، ينمو هامش الأرباح لديها بشكل يبعث على الدهشة. وهذا يعني أنها لا تقتصر بالضرورة على أرباح أقل لأنها صغيرة، بل على العكس، هي مؤسسات قادرة على توليد أرباح كبيرة جدا وهي مصممة لتنمو بسرعة حالما تعثر على نموذج عملها التجاري الأنسب.</w:t>
      </w:r>
    </w:p>
    <w:p w14:paraId="726AA2F9" w14:textId="0E3B675D" w:rsidR="006F6969" w:rsidRDefault="006F6969" w:rsidP="00964E0F">
      <w:pPr>
        <w:pStyle w:val="NormalWeb"/>
        <w:numPr>
          <w:ilvl w:val="0"/>
          <w:numId w:val="39"/>
        </w:numPr>
        <w:tabs>
          <w:tab w:val="right" w:pos="424"/>
        </w:tabs>
        <w:bidi/>
        <w:spacing w:before="0" w:beforeAutospacing="0" w:after="0" w:afterAutospacing="0" w:line="276" w:lineRule="auto"/>
        <w:ind w:left="282" w:hanging="283"/>
        <w:jc w:val="both"/>
        <w:rPr>
          <w:rStyle w:val="lev"/>
          <w:rFonts w:cs="Traditional Arabic"/>
          <w:b w:val="0"/>
          <w:bCs w:val="0"/>
          <w:sz w:val="32"/>
          <w:szCs w:val="32"/>
        </w:rPr>
      </w:pPr>
      <w:r w:rsidRPr="00D05ABB">
        <w:rPr>
          <w:rStyle w:val="lev"/>
          <w:rFonts w:cs="Traditional Arabic" w:hint="cs"/>
          <w:sz w:val="32"/>
          <w:szCs w:val="32"/>
          <w:rtl/>
        </w:rPr>
        <w:t>الاعتماد على التكنولوجيا</w:t>
      </w:r>
      <w:r>
        <w:rPr>
          <w:rStyle w:val="lev"/>
          <w:rFonts w:cs="Traditional Arabic" w:hint="cs"/>
          <w:b w:val="0"/>
          <w:bCs w:val="0"/>
          <w:sz w:val="32"/>
          <w:szCs w:val="32"/>
          <w:rtl/>
        </w:rPr>
        <w:t xml:space="preserve">: تتميز المؤسسة الناشئة بأنها مؤسسة تقوم أعمالها على أفكار رائدة، وإشباع </w:t>
      </w:r>
      <w:r w:rsidR="00E44ADA">
        <w:rPr>
          <w:rStyle w:val="lev"/>
          <w:rFonts w:cs="Traditional Arabic" w:hint="cs"/>
          <w:b w:val="0"/>
          <w:bCs w:val="0"/>
          <w:sz w:val="32"/>
          <w:szCs w:val="32"/>
          <w:rtl/>
        </w:rPr>
        <w:t>لحاجات السوق بطريقة ذكية وعصرية حيث تعتمد المؤسسات الناشئة على التكنولوجيا للنمو والتقدم، والعثور على التمويل من خلال المنصات على الإنترنيت ومن خلال الفوز بمساعدة ودعم من قبل حاضنات الأعمال.</w:t>
      </w:r>
    </w:p>
    <w:p w14:paraId="44D05872" w14:textId="4AF48B80" w:rsidR="00E44ADA" w:rsidRPr="00E44ADA" w:rsidRDefault="00E44ADA" w:rsidP="00964E0F">
      <w:pPr>
        <w:pStyle w:val="NormalWeb"/>
        <w:numPr>
          <w:ilvl w:val="0"/>
          <w:numId w:val="39"/>
        </w:numPr>
        <w:tabs>
          <w:tab w:val="right" w:pos="282"/>
          <w:tab w:val="right" w:pos="424"/>
        </w:tabs>
        <w:bidi/>
        <w:spacing w:before="0" w:beforeAutospacing="0" w:after="0" w:afterAutospacing="0" w:line="276" w:lineRule="auto"/>
        <w:ind w:left="282" w:hanging="283"/>
        <w:jc w:val="both"/>
        <w:rPr>
          <w:rStyle w:val="lev"/>
          <w:rFonts w:cs="Traditional Arabic"/>
          <w:b w:val="0"/>
          <w:bCs w:val="0"/>
          <w:sz w:val="32"/>
          <w:szCs w:val="32"/>
        </w:rPr>
      </w:pPr>
      <w:r w:rsidRPr="00D05ABB">
        <w:rPr>
          <w:rStyle w:val="lev"/>
          <w:rFonts w:cs="Traditional Arabic" w:hint="cs"/>
          <w:sz w:val="32"/>
          <w:szCs w:val="32"/>
          <w:rtl/>
        </w:rPr>
        <w:t>استخدام نموذج مستدام:</w:t>
      </w:r>
      <w:r>
        <w:rPr>
          <w:rStyle w:val="lev"/>
          <w:rFonts w:cs="Traditional Arabic" w:hint="cs"/>
          <w:b w:val="0"/>
          <w:bCs w:val="0"/>
          <w:sz w:val="32"/>
          <w:szCs w:val="32"/>
          <w:rtl/>
        </w:rPr>
        <w:t xml:space="preserve"> كل مؤسسة ناشئة قابلة للاستنساخ غالبا إذ تمثل </w:t>
      </w:r>
      <w:r w:rsidR="00D05ABB" w:rsidRPr="00D05ABB">
        <w:rPr>
          <w:rStyle w:val="lev"/>
          <w:rFonts w:cs="Traditional Arabic"/>
          <w:b w:val="0"/>
          <w:bCs w:val="0"/>
        </w:rPr>
        <w:t>Uber</w:t>
      </w:r>
      <w:r>
        <w:rPr>
          <w:rStyle w:val="lev"/>
          <w:rFonts w:cs="Traditional Arabic" w:hint="cs"/>
          <w:b w:val="0"/>
          <w:bCs w:val="0"/>
          <w:sz w:val="32"/>
          <w:szCs w:val="32"/>
          <w:rtl/>
          <w:lang w:bidi="ar-DZ"/>
        </w:rPr>
        <w:t xml:space="preserve"> و</w:t>
      </w:r>
      <w:r w:rsidRPr="00D05ABB">
        <w:rPr>
          <w:rStyle w:val="lev"/>
          <w:rFonts w:cs="Traditional Arabic"/>
          <w:b w:val="0"/>
          <w:bCs w:val="0"/>
          <w:lang w:bidi="ar-DZ"/>
        </w:rPr>
        <w:t>airbnb</w:t>
      </w:r>
      <w:r>
        <w:rPr>
          <w:rStyle w:val="lev"/>
          <w:rFonts w:cs="Traditional Arabic" w:hint="cs"/>
          <w:b w:val="0"/>
          <w:bCs w:val="0"/>
          <w:sz w:val="32"/>
          <w:szCs w:val="32"/>
          <w:rtl/>
          <w:lang w:bidi="ar-DZ"/>
        </w:rPr>
        <w:t xml:space="preserve"> المثال الأفضل لديمومة استنساخ نموذج عمل تجاري في بيئات مغايرة وعلى نطاق أوسع يديره فريق مختلف مع الحفاظ التام على نفس معدلات الربحية. قد يتطلب الامر تعديلات طفيفة وأحيانا ضرورية لتكييف النموذج على محلية السياق لكن المنطلق</w:t>
      </w:r>
      <w:r w:rsidR="00D05ABB">
        <w:rPr>
          <w:rStyle w:val="lev"/>
          <w:rFonts w:cs="Traditional Arabic" w:hint="cs"/>
          <w:b w:val="0"/>
          <w:bCs w:val="0"/>
          <w:sz w:val="32"/>
          <w:szCs w:val="32"/>
          <w:rtl/>
          <w:lang w:bidi="ar-DZ"/>
        </w:rPr>
        <w:t xml:space="preserve"> ذاته فإن كانت شركته تلبي احتياجا محدّدا بدقة، أو يقدم خدمة موجهة للتسويق على نطاق معين فمن الصعب تسمية مؤسستك بمؤسسة ناشئة.</w:t>
      </w:r>
    </w:p>
    <w:p w14:paraId="74A9B967" w14:textId="3F0B6C50" w:rsidR="00180D0E" w:rsidRPr="00A80F50" w:rsidRDefault="00B637B9" w:rsidP="00964E0F">
      <w:pPr>
        <w:pStyle w:val="NormalWeb"/>
        <w:numPr>
          <w:ilvl w:val="0"/>
          <w:numId w:val="33"/>
        </w:numPr>
        <w:bidi/>
        <w:spacing w:before="0" w:beforeAutospacing="0" w:after="0" w:afterAutospacing="0" w:line="276" w:lineRule="auto"/>
        <w:ind w:left="284" w:hanging="284"/>
        <w:jc w:val="both"/>
        <w:rPr>
          <w:rFonts w:cs="Traditional Arabic"/>
          <w:b/>
          <w:bCs/>
          <w:sz w:val="32"/>
          <w:szCs w:val="32"/>
          <w:rtl/>
        </w:rPr>
      </w:pPr>
      <w:r>
        <w:rPr>
          <w:rFonts w:cs="Traditional Arabic" w:hint="cs"/>
          <w:b/>
          <w:bCs/>
          <w:sz w:val="32"/>
          <w:szCs w:val="32"/>
          <w:rtl/>
        </w:rPr>
        <w:t>أهمية</w:t>
      </w:r>
      <w:r w:rsidR="00A80F50" w:rsidRPr="00A80F50">
        <w:rPr>
          <w:rFonts w:cs="Traditional Arabic" w:hint="cs"/>
          <w:b/>
          <w:bCs/>
          <w:sz w:val="32"/>
          <w:szCs w:val="32"/>
          <w:rtl/>
        </w:rPr>
        <w:t xml:space="preserve"> الابتكار في المؤسسات الناشئة</w:t>
      </w:r>
    </w:p>
    <w:p w14:paraId="2C357C92" w14:textId="77777777" w:rsidR="00B637B9" w:rsidRDefault="00B637B9" w:rsidP="00964E0F">
      <w:pPr>
        <w:pStyle w:val="NormalWeb"/>
        <w:tabs>
          <w:tab w:val="right" w:pos="282"/>
          <w:tab w:val="right" w:pos="424"/>
        </w:tabs>
        <w:bidi/>
        <w:spacing w:before="0" w:beforeAutospacing="0" w:after="0" w:afterAutospacing="0" w:line="276" w:lineRule="auto"/>
        <w:ind w:firstLine="709"/>
        <w:jc w:val="both"/>
        <w:rPr>
          <w:rStyle w:val="lev"/>
          <w:rFonts w:cs="Traditional Arabic"/>
          <w:b w:val="0"/>
          <w:bCs w:val="0"/>
          <w:sz w:val="32"/>
          <w:szCs w:val="32"/>
          <w:rtl/>
          <w:lang w:bidi="ar-DZ"/>
        </w:rPr>
      </w:pPr>
      <w:r w:rsidRPr="00B637B9">
        <w:rPr>
          <w:rStyle w:val="lev"/>
          <w:rFonts w:cs="Traditional Arabic"/>
          <w:b w:val="0"/>
          <w:bCs w:val="0"/>
          <w:sz w:val="32"/>
          <w:szCs w:val="32"/>
          <w:rtl/>
          <w:lang w:bidi="ar-DZ"/>
        </w:rPr>
        <w:t xml:space="preserve">يمثل الابتكار حجر الأساس في نجاح المؤسسات الناشئة إذ يعد العنصر الذي يميزها عن المنافسين ويسمح لها بتقديم قيمة مضافة في السوق. </w:t>
      </w:r>
    </w:p>
    <w:p w14:paraId="5A671FD8" w14:textId="72130B88" w:rsidR="00AF3D14" w:rsidRDefault="00B637B9" w:rsidP="00964E0F">
      <w:pPr>
        <w:pStyle w:val="NormalWeb"/>
        <w:tabs>
          <w:tab w:val="right" w:pos="282"/>
          <w:tab w:val="right" w:pos="424"/>
        </w:tabs>
        <w:bidi/>
        <w:spacing w:before="0" w:beforeAutospacing="0" w:after="0" w:afterAutospacing="0" w:line="276" w:lineRule="auto"/>
        <w:ind w:firstLine="709"/>
        <w:jc w:val="both"/>
        <w:rPr>
          <w:rStyle w:val="lev"/>
          <w:rFonts w:cs="Traditional Arabic"/>
          <w:b w:val="0"/>
          <w:bCs w:val="0"/>
          <w:sz w:val="32"/>
          <w:szCs w:val="32"/>
          <w:rtl/>
          <w:lang w:bidi="ar-DZ"/>
        </w:rPr>
      </w:pPr>
      <w:r w:rsidRPr="00B637B9">
        <w:rPr>
          <w:rStyle w:val="lev"/>
          <w:rFonts w:cs="Traditional Arabic"/>
          <w:b w:val="0"/>
          <w:bCs w:val="0"/>
          <w:sz w:val="32"/>
          <w:szCs w:val="32"/>
          <w:rtl/>
          <w:lang w:bidi="ar-DZ"/>
        </w:rPr>
        <w:t>فالابتكار يمكن هذه المؤسسات من تطوير حلول جديدة لمشكلات قائمة أو ابتكار منتجات وخدمات غير تقليدية، مما يمنحها ميزة تنافسية ويعزز فرص بقائها في بيئات تتسم بالتغير السريع. كما يساهم في تحسين الكفاءة التشغيلية وخفض التكاليف من خلال اعتماد نماذج عمل مرنة وتكنولوجيات حديثة</w:t>
      </w:r>
      <w:r w:rsidR="00AD0E2C">
        <w:rPr>
          <w:rStyle w:val="lev"/>
          <w:rFonts w:cs="Traditional Arabic" w:hint="cs"/>
          <w:b w:val="0"/>
          <w:bCs w:val="0"/>
          <w:sz w:val="32"/>
          <w:szCs w:val="32"/>
          <w:rtl/>
          <w:lang w:bidi="ar-DZ"/>
        </w:rPr>
        <w:t xml:space="preserve"> كما يع</w:t>
      </w:r>
      <w:r w:rsidRPr="00B637B9">
        <w:rPr>
          <w:rStyle w:val="lev"/>
          <w:rFonts w:cs="Traditional Arabic"/>
          <w:b w:val="0"/>
          <w:bCs w:val="0"/>
          <w:sz w:val="32"/>
          <w:szCs w:val="32"/>
          <w:rtl/>
          <w:lang w:bidi="ar-DZ"/>
        </w:rPr>
        <w:t>د الابتكار كذلك محرك</w:t>
      </w:r>
      <w:r w:rsidR="00AD0E2C">
        <w:rPr>
          <w:rStyle w:val="lev"/>
          <w:rFonts w:cs="Traditional Arabic" w:hint="cs"/>
          <w:b w:val="0"/>
          <w:bCs w:val="0"/>
          <w:sz w:val="32"/>
          <w:szCs w:val="32"/>
          <w:rtl/>
          <w:lang w:bidi="ar-DZ"/>
        </w:rPr>
        <w:t>ا</w:t>
      </w:r>
      <w:r w:rsidRPr="00B637B9">
        <w:rPr>
          <w:rStyle w:val="lev"/>
          <w:rFonts w:cs="Traditional Arabic"/>
          <w:b w:val="0"/>
          <w:bCs w:val="0"/>
          <w:sz w:val="32"/>
          <w:szCs w:val="32"/>
          <w:rtl/>
          <w:lang w:bidi="ar-DZ"/>
        </w:rPr>
        <w:t xml:space="preserve"> رئيسيا لجذب المستثمرين</w:t>
      </w:r>
      <w:r w:rsidR="00AD0E2C">
        <w:rPr>
          <w:rStyle w:val="lev"/>
          <w:rFonts w:cs="Traditional Arabic" w:hint="cs"/>
          <w:b w:val="0"/>
          <w:bCs w:val="0"/>
          <w:sz w:val="32"/>
          <w:szCs w:val="32"/>
          <w:rtl/>
          <w:lang w:bidi="ar-DZ"/>
        </w:rPr>
        <w:t xml:space="preserve"> </w:t>
      </w:r>
      <w:r w:rsidRPr="00B637B9">
        <w:rPr>
          <w:rStyle w:val="lev"/>
          <w:rFonts w:cs="Traditional Arabic"/>
          <w:b w:val="0"/>
          <w:bCs w:val="0"/>
          <w:sz w:val="32"/>
          <w:szCs w:val="32"/>
          <w:rtl/>
          <w:lang w:bidi="ar-DZ"/>
        </w:rPr>
        <w:t xml:space="preserve">نظرا لارتباطه بإمكانات النمو السريع والتوسع. وبذلك يصبح الابتكار ليس فقط وسيلة </w:t>
      </w:r>
      <w:r w:rsidRPr="00B637B9">
        <w:rPr>
          <w:rStyle w:val="lev"/>
          <w:rFonts w:cs="Traditional Arabic"/>
          <w:b w:val="0"/>
          <w:bCs w:val="0"/>
          <w:sz w:val="32"/>
          <w:szCs w:val="32"/>
          <w:rtl/>
          <w:lang w:bidi="ar-DZ"/>
        </w:rPr>
        <w:lastRenderedPageBreak/>
        <w:t>لتحقيق التميز بل استراتيجية أساسية لضمان الاستدامة وتحقيق التحول من مشروع ناشئ صغير إلى مؤسسة فاعلة في السوق</w:t>
      </w:r>
      <w:r w:rsidRPr="00B637B9">
        <w:rPr>
          <w:rStyle w:val="lev"/>
          <w:rFonts w:cs="Traditional Arabic"/>
          <w:b w:val="0"/>
          <w:bCs w:val="0"/>
          <w:sz w:val="32"/>
          <w:szCs w:val="32"/>
          <w:lang w:bidi="ar-DZ"/>
        </w:rPr>
        <w:t>.</w:t>
      </w:r>
    </w:p>
    <w:p w14:paraId="50512972" w14:textId="05719419" w:rsidR="00D2359A" w:rsidRDefault="00D2359A" w:rsidP="00964E0F">
      <w:pPr>
        <w:pStyle w:val="NormalWeb"/>
        <w:tabs>
          <w:tab w:val="right" w:pos="282"/>
          <w:tab w:val="right" w:pos="424"/>
        </w:tabs>
        <w:bidi/>
        <w:spacing w:before="0" w:beforeAutospacing="0" w:after="0" w:afterAutospacing="0" w:line="276" w:lineRule="auto"/>
        <w:jc w:val="both"/>
        <w:rPr>
          <w:rStyle w:val="lev"/>
          <w:rFonts w:cs="Traditional Arabic"/>
          <w:sz w:val="32"/>
          <w:szCs w:val="32"/>
          <w:lang w:bidi="ar-DZ"/>
        </w:rPr>
      </w:pPr>
      <w:r>
        <w:rPr>
          <w:rStyle w:val="lev"/>
          <w:rFonts w:cs="Traditional Arabic" w:hint="cs"/>
          <w:sz w:val="32"/>
          <w:szCs w:val="32"/>
          <w:rtl/>
          <w:lang w:bidi="ar-DZ"/>
        </w:rPr>
        <w:t xml:space="preserve">ثالثا: نماذج </w:t>
      </w:r>
      <w:r w:rsidR="00DE3E54">
        <w:rPr>
          <w:rStyle w:val="lev"/>
          <w:rFonts w:cs="Traditional Arabic" w:hint="cs"/>
          <w:sz w:val="32"/>
          <w:szCs w:val="32"/>
          <w:rtl/>
          <w:lang w:bidi="ar-DZ"/>
        </w:rPr>
        <w:t>بعض المؤسسا</w:t>
      </w:r>
      <w:r w:rsidR="00DE3E54">
        <w:rPr>
          <w:rStyle w:val="lev"/>
          <w:rFonts w:cs="Traditional Arabic" w:hint="eastAsia"/>
          <w:sz w:val="32"/>
          <w:szCs w:val="32"/>
          <w:rtl/>
          <w:lang w:bidi="ar-DZ"/>
        </w:rPr>
        <w:t>ت</w:t>
      </w:r>
      <w:r w:rsidR="00DE3E54">
        <w:rPr>
          <w:rStyle w:val="lev"/>
          <w:rFonts w:cs="Traditional Arabic" w:hint="cs"/>
          <w:sz w:val="32"/>
          <w:szCs w:val="32"/>
          <w:rtl/>
          <w:lang w:bidi="ar-DZ"/>
        </w:rPr>
        <w:t xml:space="preserve"> الناشئة في الجزائر</w:t>
      </w:r>
    </w:p>
    <w:p w14:paraId="7DC2AA1E" w14:textId="12A8504E" w:rsidR="00964E0F" w:rsidRPr="00AB15A1" w:rsidRDefault="00AB15A1" w:rsidP="00EE097E">
      <w:pPr>
        <w:pStyle w:val="NormalWeb"/>
        <w:tabs>
          <w:tab w:val="right" w:pos="282"/>
          <w:tab w:val="right" w:pos="424"/>
        </w:tabs>
        <w:bidi/>
        <w:spacing w:before="0" w:beforeAutospacing="0" w:after="0" w:afterAutospacing="0" w:line="276" w:lineRule="auto"/>
        <w:ind w:firstLine="709"/>
        <w:jc w:val="both"/>
        <w:rPr>
          <w:rStyle w:val="lev"/>
          <w:rFonts w:cs="Traditional Arabic"/>
          <w:b w:val="0"/>
          <w:bCs w:val="0"/>
          <w:sz w:val="32"/>
          <w:szCs w:val="32"/>
          <w:rtl/>
          <w:lang w:bidi="ar-DZ"/>
        </w:rPr>
      </w:pPr>
      <w:r>
        <w:rPr>
          <w:rStyle w:val="lev"/>
          <w:rFonts w:cs="Traditional Arabic" w:hint="cs"/>
          <w:b w:val="0"/>
          <w:bCs w:val="0"/>
          <w:sz w:val="32"/>
          <w:szCs w:val="32"/>
          <w:rtl/>
          <w:lang w:bidi="ar-DZ"/>
        </w:rPr>
        <w:t xml:space="preserve">يعد الابتكار من أحد أهم العوامل التي تسهم بشكل كبير في نجاح المؤسسات الناشئة وترفع من قدرتها التنافسية، والجزائر كغيرها من تعمل على استخدام تقنيات التكنولوجيا لمسايرة التحولات الرقمية من أجل تحقيق التنمية الاقتصادية، وتجلى هذا </w:t>
      </w:r>
      <w:r w:rsidR="006A37A4">
        <w:rPr>
          <w:rStyle w:val="lev"/>
          <w:rFonts w:cs="Traditional Arabic" w:hint="cs"/>
          <w:b w:val="0"/>
          <w:bCs w:val="0"/>
          <w:sz w:val="32"/>
          <w:szCs w:val="32"/>
          <w:rtl/>
          <w:lang w:bidi="ar-DZ"/>
        </w:rPr>
        <w:t>في ظهور العديد من المؤسسات والتي يمكن أن نذكر بعضا منها في العناصر التالية:</w:t>
      </w:r>
    </w:p>
    <w:p w14:paraId="10E04754" w14:textId="2B644A0C" w:rsidR="0085054D" w:rsidRPr="0085054D" w:rsidRDefault="006A37A4" w:rsidP="00964E0F">
      <w:pPr>
        <w:pStyle w:val="NormalWeb"/>
        <w:numPr>
          <w:ilvl w:val="0"/>
          <w:numId w:val="40"/>
        </w:numPr>
        <w:tabs>
          <w:tab w:val="right" w:pos="282"/>
          <w:tab w:val="right" w:pos="424"/>
        </w:tabs>
        <w:bidi/>
        <w:spacing w:before="0" w:beforeAutospacing="0" w:after="0" w:afterAutospacing="0" w:line="276" w:lineRule="auto"/>
        <w:ind w:left="0" w:firstLine="0"/>
        <w:jc w:val="both"/>
        <w:rPr>
          <w:rStyle w:val="lev"/>
          <w:rFonts w:cs="Traditional Arabic"/>
          <w:b w:val="0"/>
          <w:bCs w:val="0"/>
          <w:sz w:val="32"/>
          <w:szCs w:val="32"/>
          <w:rtl/>
          <w:lang w:bidi="ar-DZ"/>
        </w:rPr>
      </w:pPr>
      <w:r>
        <w:rPr>
          <w:rStyle w:val="lev"/>
          <w:rFonts w:cs="Traditional Arabic" w:hint="cs"/>
          <w:sz w:val="32"/>
          <w:szCs w:val="32"/>
          <w:rtl/>
          <w:lang w:bidi="ar-DZ"/>
        </w:rPr>
        <w:t>م</w:t>
      </w:r>
      <w:r w:rsidR="00B26AD7" w:rsidRPr="00B26AD7">
        <w:rPr>
          <w:rStyle w:val="lev"/>
          <w:rFonts w:cs="Traditional Arabic" w:hint="cs"/>
          <w:sz w:val="32"/>
          <w:szCs w:val="32"/>
          <w:rtl/>
          <w:lang w:bidi="ar-DZ"/>
        </w:rPr>
        <w:t>ؤسسة (</w:t>
      </w:r>
      <w:r w:rsidR="0085054D">
        <w:rPr>
          <w:rStyle w:val="lev"/>
          <w:rFonts w:cs="Traditional Arabic"/>
          <w:lang w:bidi="ar-DZ"/>
        </w:rPr>
        <w:t>FARM AI</w:t>
      </w:r>
      <w:r w:rsidR="0085054D" w:rsidRPr="007A3410">
        <w:rPr>
          <w:rStyle w:val="lev"/>
          <w:rFonts w:cs="Traditional Arabic" w:hint="cs"/>
          <w:sz w:val="32"/>
          <w:szCs w:val="32"/>
          <w:rtl/>
          <w:lang w:bidi="ar-DZ"/>
        </w:rPr>
        <w:t>)</w:t>
      </w:r>
    </w:p>
    <w:p w14:paraId="386659AA" w14:textId="2BAE0468" w:rsidR="00AF3D14" w:rsidRDefault="007A3410" w:rsidP="00964E0F">
      <w:pPr>
        <w:bidi/>
        <w:spacing w:line="276" w:lineRule="auto"/>
        <w:ind w:firstLine="709"/>
        <w:jc w:val="both"/>
        <w:rPr>
          <w:rStyle w:val="lev"/>
          <w:rFonts w:ascii="Times New Roman" w:eastAsia="Times New Roman" w:hAnsi="Times New Roman" w:cs="Traditional Arabic"/>
          <w:b w:val="0"/>
          <w:bCs w:val="0"/>
          <w:sz w:val="32"/>
          <w:szCs w:val="32"/>
          <w:rtl/>
          <w:lang w:eastAsia="fr-FR" w:bidi="ar-DZ"/>
        </w:rPr>
      </w:pPr>
      <w:r>
        <w:rPr>
          <w:rFonts w:cs="Traditional Arabic" w:hint="cs"/>
          <w:sz w:val="32"/>
          <w:szCs w:val="32"/>
          <w:rtl/>
          <w:lang w:bidi="ar-DZ"/>
        </w:rPr>
        <w:t xml:space="preserve">هي شركة </w:t>
      </w:r>
      <w:r w:rsidRPr="007A3410">
        <w:rPr>
          <w:rStyle w:val="lev"/>
          <w:rFonts w:ascii="Times New Roman" w:eastAsia="Times New Roman" w:hAnsi="Times New Roman" w:cs="Traditional Arabic"/>
          <w:b w:val="0"/>
          <w:bCs w:val="0"/>
          <w:sz w:val="32"/>
          <w:szCs w:val="32"/>
          <w:rtl/>
          <w:lang w:eastAsia="fr-FR" w:bidi="ar-DZ"/>
        </w:rPr>
        <w:t xml:space="preserve">ناشئة جزائرية صنفت سنة </w:t>
      </w:r>
      <w:r w:rsidRPr="007A3410">
        <w:rPr>
          <w:rStyle w:val="lev"/>
          <w:rFonts w:ascii="Times New Roman" w:eastAsia="Times New Roman" w:hAnsi="Times New Roman" w:cs="Traditional Arabic"/>
          <w:b w:val="0"/>
          <w:bCs w:val="0"/>
          <w:sz w:val="28"/>
          <w:szCs w:val="28"/>
          <w:rtl/>
          <w:lang w:eastAsia="fr-FR" w:bidi="ar-DZ"/>
        </w:rPr>
        <w:t>2023</w:t>
      </w:r>
      <w:r w:rsidRPr="007A3410">
        <w:rPr>
          <w:rStyle w:val="lev"/>
          <w:rFonts w:ascii="Times New Roman" w:eastAsia="Times New Roman" w:hAnsi="Times New Roman" w:cs="Traditional Arabic"/>
          <w:b w:val="0"/>
          <w:bCs w:val="0"/>
          <w:sz w:val="32"/>
          <w:szCs w:val="32"/>
          <w:rtl/>
          <w:lang w:eastAsia="fr-FR" w:bidi="ar-DZ"/>
        </w:rPr>
        <w:t xml:space="preserve"> كثاني أفضل شركة ناشئة في منافسة</w:t>
      </w:r>
      <w:r w:rsidRPr="007A3410">
        <w:rPr>
          <w:rStyle w:val="lev"/>
          <w:rFonts w:ascii="Times New Roman" w:eastAsia="Times New Roman" w:hAnsi="Times New Roman" w:cs="Traditional Arabic"/>
          <w:b w:val="0"/>
          <w:bCs w:val="0"/>
          <w:sz w:val="32"/>
          <w:szCs w:val="32"/>
          <w:lang w:eastAsia="fr-FR" w:bidi="ar-DZ"/>
        </w:rPr>
        <w:t xml:space="preserve"> </w:t>
      </w:r>
      <w:r w:rsidRPr="007A3410">
        <w:rPr>
          <w:rStyle w:val="lev"/>
          <w:rFonts w:ascii="Times New Roman" w:eastAsia="Times New Roman" w:hAnsi="Times New Roman" w:cs="Traditional Arabic"/>
          <w:b w:val="0"/>
          <w:bCs w:val="0"/>
          <w:sz w:val="24"/>
          <w:szCs w:val="24"/>
          <w:lang w:eastAsia="fr-FR" w:bidi="ar-DZ"/>
        </w:rPr>
        <w:t xml:space="preserve">Tech 4 Good </w:t>
      </w:r>
      <w:r w:rsidRPr="007A3410">
        <w:rPr>
          <w:rStyle w:val="lev"/>
          <w:rFonts w:ascii="Times New Roman" w:eastAsia="Times New Roman" w:hAnsi="Times New Roman" w:cs="Traditional Arabic"/>
          <w:b w:val="0"/>
          <w:bCs w:val="0"/>
          <w:sz w:val="32"/>
          <w:szCs w:val="32"/>
          <w:rtl/>
          <w:lang w:eastAsia="fr-FR" w:bidi="ar-DZ"/>
        </w:rPr>
        <w:t>العالمية بالصين، لتطويرها نظاما للتعرف على أمراض النباتات باستخدام الطائرات المسيرة</w:t>
      </w:r>
      <w:r w:rsidRPr="007A3410">
        <w:rPr>
          <w:rStyle w:val="lev"/>
          <w:rFonts w:ascii="Times New Roman" w:eastAsia="Times New Roman" w:hAnsi="Times New Roman" w:cs="Traditional Arabic"/>
          <w:b w:val="0"/>
          <w:bCs w:val="0"/>
          <w:sz w:val="32"/>
          <w:szCs w:val="32"/>
          <w:lang w:eastAsia="fr-FR" w:bidi="ar-DZ"/>
        </w:rPr>
        <w:t>.</w:t>
      </w:r>
    </w:p>
    <w:p w14:paraId="4DEBE32C" w14:textId="2BAC9D2C" w:rsidR="007A3410" w:rsidRDefault="007A3410" w:rsidP="00964E0F">
      <w:pPr>
        <w:bidi/>
        <w:spacing w:after="0" w:line="276" w:lineRule="auto"/>
        <w:ind w:firstLine="709"/>
        <w:jc w:val="both"/>
        <w:rPr>
          <w:rStyle w:val="lev"/>
          <w:rFonts w:ascii="Times New Roman" w:eastAsia="Times New Roman" w:hAnsi="Times New Roman" w:cs="Traditional Arabic"/>
          <w:b w:val="0"/>
          <w:bCs w:val="0"/>
          <w:sz w:val="32"/>
          <w:szCs w:val="32"/>
          <w:rtl/>
          <w:lang w:eastAsia="fr-FR" w:bidi="ar-DZ"/>
        </w:rPr>
      </w:pPr>
      <w:r>
        <w:rPr>
          <w:rStyle w:val="lev"/>
          <w:rFonts w:ascii="Times New Roman" w:eastAsia="Times New Roman" w:hAnsi="Times New Roman" w:cs="Traditional Arabic" w:hint="cs"/>
          <w:b w:val="0"/>
          <w:bCs w:val="0"/>
          <w:sz w:val="32"/>
          <w:szCs w:val="32"/>
          <w:rtl/>
          <w:lang w:eastAsia="fr-FR" w:bidi="ar-DZ"/>
        </w:rPr>
        <w:t xml:space="preserve">الشركة عبارة عن مثال أو تقنية لكيفية استغلال التكنولوجيا الإبداعية لخدمة القطاع الزراعي والفلاحي، والذي يواجه عدّة عراقيل وتحديات كبيرة تستلزم البحث عن حلول ذكية وفعالة، وتهدف هذه الشركة الناشئة كذلك </w:t>
      </w:r>
      <w:r w:rsidR="00CB5F6E">
        <w:rPr>
          <w:rStyle w:val="lev"/>
          <w:rFonts w:ascii="Times New Roman" w:eastAsia="Times New Roman" w:hAnsi="Times New Roman" w:cs="Traditional Arabic" w:hint="cs"/>
          <w:b w:val="0"/>
          <w:bCs w:val="0"/>
          <w:sz w:val="32"/>
          <w:szCs w:val="32"/>
          <w:rtl/>
          <w:lang w:eastAsia="fr-FR" w:bidi="ar-DZ"/>
        </w:rPr>
        <w:t xml:space="preserve">إلى تحقيق جودة المحاصيل والخدمات الزراعية ورفع مستويات الإنتاجية والربحية للفلاحين، عن طريق الاستخدام الواسع للتكنولوجيا الذكية في المجال الزراعي لمساعدتهم على مجابهة أحد الأمراض الخطيرة والمتمثل في صدأ القمح الذي يصيب حقول القمح، حيث أن هذا المرض يؤثر بنسبة </w:t>
      </w:r>
      <w:r w:rsidR="00CB5F6E" w:rsidRPr="00CB5F6E">
        <w:rPr>
          <w:rStyle w:val="lev"/>
          <w:rFonts w:ascii="Times New Roman" w:eastAsia="Times New Roman" w:hAnsi="Times New Roman" w:cs="Traditional Arabic" w:hint="cs"/>
          <w:b w:val="0"/>
          <w:bCs w:val="0"/>
          <w:sz w:val="28"/>
          <w:szCs w:val="28"/>
          <w:rtl/>
          <w:lang w:eastAsia="fr-FR" w:bidi="ar-DZ"/>
        </w:rPr>
        <w:t xml:space="preserve">22 </w:t>
      </w:r>
      <w:r w:rsidR="00CB5F6E" w:rsidRPr="00CB5F6E">
        <w:rPr>
          <w:rStyle w:val="lev"/>
          <w:rFonts w:ascii="Times New Roman" w:eastAsia="Times New Roman" w:hAnsi="Times New Roman" w:cs="Traditional Arabic"/>
          <w:b w:val="0"/>
          <w:bCs w:val="0"/>
          <w:sz w:val="28"/>
          <w:szCs w:val="28"/>
          <w:lang w:eastAsia="fr-FR" w:bidi="ar-DZ"/>
        </w:rPr>
        <w:sym w:font="Symbol" w:char="F025"/>
      </w:r>
      <w:r w:rsidR="00CB5F6E" w:rsidRPr="00CB5F6E">
        <w:rPr>
          <w:rStyle w:val="lev"/>
          <w:rFonts w:ascii="Times New Roman" w:eastAsia="Times New Roman" w:hAnsi="Times New Roman" w:cs="Traditional Arabic" w:hint="cs"/>
          <w:b w:val="0"/>
          <w:bCs w:val="0"/>
          <w:sz w:val="28"/>
          <w:szCs w:val="28"/>
          <w:rtl/>
          <w:lang w:eastAsia="fr-FR" w:bidi="ar-DZ"/>
        </w:rPr>
        <w:t xml:space="preserve"> </w:t>
      </w:r>
      <w:r w:rsidR="00CB5F6E">
        <w:rPr>
          <w:rStyle w:val="lev"/>
          <w:rFonts w:ascii="Times New Roman" w:eastAsia="Times New Roman" w:hAnsi="Times New Roman" w:cs="Traditional Arabic" w:hint="cs"/>
          <w:b w:val="0"/>
          <w:bCs w:val="0"/>
          <w:sz w:val="32"/>
          <w:szCs w:val="32"/>
          <w:rtl/>
          <w:lang w:eastAsia="fr-FR" w:bidi="ar-DZ"/>
        </w:rPr>
        <w:t>على المحصول السنوي للمنتجات الزراعية من القمح، إضافة إلى سرعة انتشاره وصعوبة علاجه في حالة عدم اكتشافه في وقت مبكر.</w:t>
      </w:r>
    </w:p>
    <w:p w14:paraId="18165E34" w14:textId="55BED3F8" w:rsidR="00CB5F6E" w:rsidRDefault="00CB5F6E" w:rsidP="00964E0F">
      <w:pPr>
        <w:bidi/>
        <w:spacing w:after="0" w:line="276" w:lineRule="auto"/>
        <w:ind w:firstLine="709"/>
        <w:jc w:val="both"/>
        <w:rPr>
          <w:rStyle w:val="lev"/>
          <w:rFonts w:ascii="Times New Roman" w:eastAsia="Times New Roman" w:hAnsi="Times New Roman" w:cs="Traditional Arabic"/>
          <w:b w:val="0"/>
          <w:bCs w:val="0"/>
          <w:sz w:val="32"/>
          <w:szCs w:val="32"/>
          <w:rtl/>
          <w:lang w:eastAsia="fr-FR" w:bidi="ar-DZ"/>
        </w:rPr>
      </w:pPr>
      <w:r>
        <w:rPr>
          <w:rStyle w:val="lev"/>
          <w:rFonts w:ascii="Times New Roman" w:eastAsia="Times New Roman" w:hAnsi="Times New Roman" w:cs="Traditional Arabic" w:hint="cs"/>
          <w:b w:val="0"/>
          <w:bCs w:val="0"/>
          <w:sz w:val="32"/>
          <w:szCs w:val="32"/>
          <w:rtl/>
          <w:lang w:eastAsia="fr-FR" w:bidi="ar-DZ"/>
        </w:rPr>
        <w:t xml:space="preserve">كما تعمل "فارم </w:t>
      </w:r>
      <w:r w:rsidRPr="004D48EE">
        <w:rPr>
          <w:rStyle w:val="lev"/>
          <w:rFonts w:ascii="Times New Roman" w:eastAsia="Times New Roman" w:hAnsi="Times New Roman" w:cs="Traditional Arabic" w:hint="cs"/>
          <w:b w:val="0"/>
          <w:bCs w:val="0"/>
          <w:sz w:val="32"/>
          <w:szCs w:val="32"/>
          <w:rtl/>
          <w:lang w:eastAsia="fr-FR" w:bidi="ar-DZ"/>
        </w:rPr>
        <w:t>آ أي" على تقديم المساعدة للفلاحين في استخدام الوسائل التكنولوج</w:t>
      </w:r>
      <w:r w:rsidR="004D48EE">
        <w:rPr>
          <w:rStyle w:val="lev"/>
          <w:rFonts w:ascii="Times New Roman" w:eastAsia="Times New Roman" w:hAnsi="Times New Roman" w:cs="Traditional Arabic" w:hint="cs"/>
          <w:b w:val="0"/>
          <w:bCs w:val="0"/>
          <w:sz w:val="32"/>
          <w:szCs w:val="32"/>
          <w:rtl/>
          <w:lang w:eastAsia="fr-FR" w:bidi="ar-DZ"/>
        </w:rPr>
        <w:t>ية من أجل الوقاية من الأمراض قبل حدوثها والتخلص منها، كما أنها تعمل على تطوير نموذج يرتكز على الذكاء الاصطناعي والطائرات بدون طيار لالتقاط صور للحقول والمزارع ثم يتم تحليلها عن طريق خوارزميات متطورة لملاحظة وكشف أي علامات مبكرة للأمراض والقيام بإرسال تنبيهات مسبقة، هذا وتستفيد من خدمات المؤسسة مجموعة كبيرة من الفلاحين والمزارع والمؤسسات المستثمرة في الحقول، والجهات الوصية عن القطاع الزراعي.</w:t>
      </w:r>
      <w:sdt>
        <w:sdtPr>
          <w:rPr>
            <w:rStyle w:val="lev"/>
            <w:rFonts w:ascii="Times New Roman" w:eastAsia="Times New Roman" w:hAnsi="Times New Roman" w:cs="Traditional Arabic" w:hint="cs"/>
            <w:b w:val="0"/>
            <w:bCs w:val="0"/>
            <w:sz w:val="32"/>
            <w:szCs w:val="32"/>
            <w:rtl/>
            <w:lang w:eastAsia="fr-FR" w:bidi="ar-DZ"/>
          </w:rPr>
          <w:id w:val="-1919855803"/>
          <w:citation/>
        </w:sdtPr>
        <w:sdtContent>
          <w:r w:rsidR="004D48EE">
            <w:rPr>
              <w:rStyle w:val="lev"/>
              <w:rFonts w:ascii="Times New Roman" w:eastAsia="Times New Roman" w:hAnsi="Times New Roman" w:cs="Traditional Arabic"/>
              <w:b w:val="0"/>
              <w:bCs w:val="0"/>
              <w:sz w:val="32"/>
              <w:szCs w:val="32"/>
              <w:rtl/>
              <w:lang w:eastAsia="fr-FR" w:bidi="ar-DZ"/>
            </w:rPr>
            <w:fldChar w:fldCharType="begin"/>
          </w:r>
          <w:r w:rsidR="004D48EE">
            <w:rPr>
              <w:rStyle w:val="lev"/>
              <w:rFonts w:ascii="Times New Roman" w:eastAsia="Times New Roman" w:hAnsi="Times New Roman" w:cs="Traditional Arabic"/>
              <w:b w:val="0"/>
              <w:bCs w:val="0"/>
              <w:sz w:val="32"/>
              <w:szCs w:val="32"/>
              <w:lang w:eastAsia="fr-FR" w:bidi="ar-DZ"/>
            </w:rPr>
            <w:instrText>CITATION</w:instrText>
          </w:r>
          <w:r w:rsidR="004D48EE">
            <w:rPr>
              <w:rStyle w:val="lev"/>
              <w:rFonts w:ascii="Times New Roman" w:eastAsia="Times New Roman" w:hAnsi="Times New Roman" w:cs="Traditional Arabic"/>
              <w:b w:val="0"/>
              <w:bCs w:val="0"/>
              <w:sz w:val="32"/>
              <w:szCs w:val="32"/>
              <w:rtl/>
              <w:lang w:eastAsia="fr-FR" w:bidi="ar-DZ"/>
            </w:rPr>
            <w:instrText xml:space="preserve"> راض25 \</w:instrText>
          </w:r>
          <w:r w:rsidR="004D48EE">
            <w:rPr>
              <w:rStyle w:val="lev"/>
              <w:rFonts w:ascii="Times New Roman" w:eastAsia="Times New Roman" w:hAnsi="Times New Roman" w:cs="Traditional Arabic"/>
              <w:b w:val="0"/>
              <w:bCs w:val="0"/>
              <w:sz w:val="32"/>
              <w:szCs w:val="32"/>
              <w:lang w:eastAsia="fr-FR" w:bidi="ar-DZ"/>
            </w:rPr>
            <w:instrText>p 108 \l 5121</w:instrText>
          </w:r>
          <w:r w:rsidR="004D48EE">
            <w:rPr>
              <w:rStyle w:val="lev"/>
              <w:rFonts w:ascii="Times New Roman" w:eastAsia="Times New Roman" w:hAnsi="Times New Roman" w:cs="Traditional Arabic"/>
              <w:b w:val="0"/>
              <w:bCs w:val="0"/>
              <w:sz w:val="32"/>
              <w:szCs w:val="32"/>
              <w:rtl/>
              <w:lang w:eastAsia="fr-FR" w:bidi="ar-DZ"/>
            </w:rPr>
            <w:instrText xml:space="preserve"> </w:instrText>
          </w:r>
          <w:r w:rsidR="004D48EE">
            <w:rPr>
              <w:rStyle w:val="lev"/>
              <w:rFonts w:ascii="Times New Roman" w:eastAsia="Times New Roman" w:hAnsi="Times New Roman" w:cs="Traditional Arabic"/>
              <w:b w:val="0"/>
              <w:bCs w:val="0"/>
              <w:sz w:val="32"/>
              <w:szCs w:val="32"/>
              <w:rtl/>
              <w:lang w:eastAsia="fr-FR" w:bidi="ar-DZ"/>
            </w:rPr>
            <w:fldChar w:fldCharType="separate"/>
          </w:r>
          <w:r w:rsidR="004D48EE">
            <w:rPr>
              <w:rStyle w:val="lev"/>
              <w:rFonts w:ascii="Times New Roman" w:eastAsia="Times New Roman" w:hAnsi="Times New Roman" w:cs="Traditional Arabic"/>
              <w:b w:val="0"/>
              <w:bCs w:val="0"/>
              <w:noProof/>
              <w:sz w:val="32"/>
              <w:szCs w:val="32"/>
              <w:rtl/>
              <w:lang w:eastAsia="fr-FR" w:bidi="ar-DZ"/>
            </w:rPr>
            <w:t xml:space="preserve"> </w:t>
          </w:r>
          <w:r w:rsidR="004D48EE" w:rsidRPr="004D48EE">
            <w:rPr>
              <w:rFonts w:ascii="Times New Roman" w:eastAsia="Times New Roman" w:hAnsi="Times New Roman" w:cs="Traditional Arabic" w:hint="cs"/>
              <w:noProof/>
              <w:sz w:val="32"/>
              <w:szCs w:val="32"/>
              <w:rtl/>
              <w:lang w:eastAsia="fr-FR" w:bidi="ar-DZ"/>
            </w:rPr>
            <w:t>(عروف، 2025، صفحة 108)</w:t>
          </w:r>
          <w:r w:rsidR="004D48EE">
            <w:rPr>
              <w:rStyle w:val="lev"/>
              <w:rFonts w:ascii="Times New Roman" w:eastAsia="Times New Roman" w:hAnsi="Times New Roman" w:cs="Traditional Arabic"/>
              <w:b w:val="0"/>
              <w:bCs w:val="0"/>
              <w:sz w:val="32"/>
              <w:szCs w:val="32"/>
              <w:rtl/>
              <w:lang w:eastAsia="fr-FR" w:bidi="ar-DZ"/>
            </w:rPr>
            <w:fldChar w:fldCharType="end"/>
          </w:r>
        </w:sdtContent>
      </w:sdt>
    </w:p>
    <w:p w14:paraId="0D6B1D52" w14:textId="44D8A67E" w:rsidR="004A3AF6" w:rsidRDefault="00425DF9" w:rsidP="00964E0F">
      <w:pPr>
        <w:pStyle w:val="NormalWeb"/>
        <w:numPr>
          <w:ilvl w:val="0"/>
          <w:numId w:val="40"/>
        </w:numPr>
        <w:tabs>
          <w:tab w:val="right" w:pos="282"/>
          <w:tab w:val="right" w:pos="424"/>
        </w:tabs>
        <w:bidi/>
        <w:spacing w:before="0" w:beforeAutospacing="0" w:after="0" w:afterAutospacing="0" w:line="276" w:lineRule="auto"/>
        <w:ind w:left="0" w:firstLine="0"/>
        <w:jc w:val="both"/>
        <w:rPr>
          <w:rStyle w:val="lev"/>
        </w:rPr>
      </w:pPr>
      <w:r w:rsidRPr="00425DF9">
        <w:rPr>
          <w:rStyle w:val="lev"/>
          <w:rFonts w:cs="Traditional Arabic" w:hint="cs"/>
          <w:sz w:val="32"/>
          <w:szCs w:val="32"/>
          <w:rtl/>
          <w:lang w:bidi="ar-DZ"/>
        </w:rPr>
        <w:t>مؤسسة (</w:t>
      </w:r>
      <w:r w:rsidRPr="00425DF9">
        <w:rPr>
          <w:rStyle w:val="lev"/>
          <w:rFonts w:cs="Traditional Arabic"/>
          <w:lang w:bidi="ar-DZ"/>
        </w:rPr>
        <w:t>YASSIR</w:t>
      </w:r>
      <w:r w:rsidRPr="00425DF9">
        <w:rPr>
          <w:rStyle w:val="lev"/>
          <w:rFonts w:cs="Traditional Arabic" w:hint="cs"/>
          <w:sz w:val="32"/>
          <w:szCs w:val="32"/>
          <w:rtl/>
          <w:lang w:bidi="ar-DZ"/>
        </w:rPr>
        <w:t>)</w:t>
      </w:r>
      <w:sdt>
        <w:sdtPr>
          <w:rPr>
            <w:rStyle w:val="lev"/>
            <w:rFonts w:cs="Traditional Arabic" w:hint="cs"/>
            <w:sz w:val="32"/>
            <w:szCs w:val="32"/>
            <w:rtl/>
            <w:lang w:bidi="ar-DZ"/>
          </w:rPr>
          <w:id w:val="1545027319"/>
          <w:citation/>
        </w:sdtPr>
        <w:sdtContent>
          <w:r w:rsidR="000E3E6D">
            <w:rPr>
              <w:rStyle w:val="lev"/>
              <w:rFonts w:cs="Traditional Arabic"/>
              <w:sz w:val="32"/>
              <w:szCs w:val="32"/>
              <w:rtl/>
              <w:lang w:bidi="ar-DZ"/>
            </w:rPr>
            <w:fldChar w:fldCharType="begin"/>
          </w:r>
          <w:r w:rsidR="000E3E6D">
            <w:rPr>
              <w:rStyle w:val="lev"/>
              <w:rFonts w:cs="Traditional Arabic"/>
              <w:sz w:val="32"/>
              <w:szCs w:val="32"/>
              <w:lang w:bidi="ar-DZ"/>
            </w:rPr>
            <w:instrText xml:space="preserve">CITATION </w:instrText>
          </w:r>
          <w:r w:rsidR="000E3E6D">
            <w:rPr>
              <w:rStyle w:val="lev"/>
              <w:rFonts w:cs="Traditional Arabic"/>
              <w:sz w:val="32"/>
              <w:szCs w:val="32"/>
              <w:rtl/>
              <w:lang w:bidi="ar-DZ"/>
            </w:rPr>
            <w:instrText>الص</w:instrText>
          </w:r>
          <w:r w:rsidR="000E3E6D">
            <w:rPr>
              <w:rStyle w:val="lev"/>
              <w:rFonts w:cs="Traditional Arabic"/>
              <w:sz w:val="32"/>
              <w:szCs w:val="32"/>
              <w:lang w:bidi="ar-DZ"/>
            </w:rPr>
            <w:instrText xml:space="preserve"> \l 5121 </w:instrText>
          </w:r>
          <w:r w:rsidR="000E3E6D">
            <w:rPr>
              <w:rStyle w:val="lev"/>
              <w:rFonts w:cs="Traditional Arabic"/>
              <w:sz w:val="32"/>
              <w:szCs w:val="32"/>
              <w:rtl/>
              <w:lang w:bidi="ar-DZ"/>
            </w:rPr>
            <w:fldChar w:fldCharType="separate"/>
          </w:r>
          <w:r w:rsidR="000E3E6D">
            <w:rPr>
              <w:rStyle w:val="lev"/>
              <w:rFonts w:cs="Traditional Arabic"/>
              <w:noProof/>
              <w:sz w:val="32"/>
              <w:szCs w:val="32"/>
              <w:rtl/>
              <w:lang w:bidi="ar-DZ"/>
            </w:rPr>
            <w:t xml:space="preserve"> </w:t>
          </w:r>
          <w:r w:rsidR="000E3E6D" w:rsidRPr="000E3E6D">
            <w:rPr>
              <w:rFonts w:cs="Traditional Arabic" w:hint="cs"/>
              <w:noProof/>
              <w:sz w:val="32"/>
              <w:szCs w:val="32"/>
              <w:rtl/>
              <w:lang w:bidi="ar-DZ"/>
            </w:rPr>
            <w:t>(يسير، 2025)</w:t>
          </w:r>
          <w:r w:rsidR="000E3E6D">
            <w:rPr>
              <w:rStyle w:val="lev"/>
              <w:rFonts w:cs="Traditional Arabic"/>
              <w:sz w:val="32"/>
              <w:szCs w:val="32"/>
              <w:rtl/>
              <w:lang w:bidi="ar-DZ"/>
            </w:rPr>
            <w:fldChar w:fldCharType="end"/>
          </w:r>
        </w:sdtContent>
      </w:sdt>
    </w:p>
    <w:p w14:paraId="62E6D54E" w14:textId="551907D4" w:rsidR="004A3AF6" w:rsidRDefault="004A3AF6" w:rsidP="00964E0F">
      <w:pPr>
        <w:pStyle w:val="NormalWeb"/>
        <w:tabs>
          <w:tab w:val="right" w:pos="282"/>
          <w:tab w:val="right" w:pos="424"/>
        </w:tabs>
        <w:bidi/>
        <w:spacing w:before="0" w:beforeAutospacing="0" w:after="0" w:afterAutospacing="0" w:line="276" w:lineRule="auto"/>
        <w:ind w:firstLine="709"/>
        <w:jc w:val="both"/>
        <w:rPr>
          <w:rFonts w:ascii="Arial" w:hAnsi="Arial" w:cs="Traditional Arabic"/>
          <w:spacing w:val="-8"/>
          <w:sz w:val="32"/>
          <w:szCs w:val="32"/>
          <w:shd w:val="clear" w:color="auto" w:fill="FFFFFF"/>
          <w:rtl/>
        </w:rPr>
      </w:pPr>
      <w:r w:rsidRPr="004A3AF6">
        <w:rPr>
          <w:rFonts w:ascii="Arial" w:hAnsi="Arial" w:cs="Traditional Arabic"/>
          <w:spacing w:val="-8"/>
          <w:sz w:val="32"/>
          <w:szCs w:val="32"/>
          <w:shd w:val="clear" w:color="auto" w:fill="FFFFFF"/>
          <w:rtl/>
        </w:rPr>
        <w:t xml:space="preserve">في عام </w:t>
      </w:r>
      <w:r w:rsidRPr="004A3AF6">
        <w:rPr>
          <w:rFonts w:ascii="Arial" w:hAnsi="Arial" w:cs="Traditional Arabic"/>
          <w:spacing w:val="-8"/>
          <w:sz w:val="28"/>
          <w:szCs w:val="28"/>
          <w:shd w:val="clear" w:color="auto" w:fill="FFFFFF"/>
          <w:rtl/>
        </w:rPr>
        <w:t>2017</w:t>
      </w:r>
      <w:r w:rsidRPr="004A3AF6">
        <w:rPr>
          <w:rFonts w:ascii="Arial" w:hAnsi="Arial" w:cs="Traditional Arabic"/>
          <w:spacing w:val="-8"/>
          <w:sz w:val="32"/>
          <w:szCs w:val="32"/>
          <w:shd w:val="clear" w:color="auto" w:fill="FFFFFF"/>
          <w:rtl/>
        </w:rPr>
        <w:t xml:space="preserve"> في بالو ألتو، تخطى نور الدين طايبي خياله، وخرج بفكرة جديدة لتيسير عملية التنقل على كل</w:t>
      </w:r>
      <w:r>
        <w:rPr>
          <w:rFonts w:ascii="Arial" w:hAnsi="Arial" w:cs="Traditional Arabic" w:hint="cs"/>
          <w:spacing w:val="-8"/>
          <w:sz w:val="32"/>
          <w:szCs w:val="32"/>
          <w:shd w:val="clear" w:color="auto" w:fill="FFFFFF"/>
          <w:rtl/>
        </w:rPr>
        <w:t xml:space="preserve"> </w:t>
      </w:r>
      <w:r w:rsidRPr="004A3AF6">
        <w:rPr>
          <w:rFonts w:ascii="Arial" w:hAnsi="Arial" w:cs="Traditional Arabic"/>
          <w:spacing w:val="-8"/>
          <w:sz w:val="32"/>
          <w:szCs w:val="32"/>
          <w:shd w:val="clear" w:color="auto" w:fill="FFFFFF"/>
          <w:rtl/>
        </w:rPr>
        <w:t xml:space="preserve">جزائري. ومن هنا انبثقت فكرة </w:t>
      </w:r>
      <w:r>
        <w:rPr>
          <w:rFonts w:ascii="Arial" w:hAnsi="Arial" w:cs="Traditional Arabic" w:hint="cs"/>
          <w:spacing w:val="-8"/>
          <w:sz w:val="32"/>
          <w:szCs w:val="32"/>
          <w:shd w:val="clear" w:color="auto" w:fill="FFFFFF"/>
          <w:rtl/>
        </w:rPr>
        <w:t>"</w:t>
      </w:r>
      <w:r w:rsidRPr="004A3AF6">
        <w:rPr>
          <w:rFonts w:ascii="Arial" w:hAnsi="Arial" w:cs="Traditional Arabic"/>
          <w:spacing w:val="-8"/>
          <w:sz w:val="32"/>
          <w:szCs w:val="32"/>
          <w:shd w:val="clear" w:color="auto" w:fill="FFFFFF"/>
          <w:rtl/>
        </w:rPr>
        <w:t>يسير</w:t>
      </w:r>
      <w:r>
        <w:rPr>
          <w:rFonts w:ascii="Arial" w:hAnsi="Arial" w:cs="Traditional Arabic" w:hint="cs"/>
          <w:spacing w:val="-8"/>
          <w:sz w:val="32"/>
          <w:szCs w:val="32"/>
          <w:shd w:val="clear" w:color="auto" w:fill="FFFFFF"/>
          <w:rtl/>
        </w:rPr>
        <w:t>"</w:t>
      </w:r>
      <w:r w:rsidRPr="004A3AF6">
        <w:rPr>
          <w:rFonts w:ascii="Arial" w:hAnsi="Arial" w:cs="Traditional Arabic"/>
          <w:spacing w:val="-8"/>
          <w:sz w:val="32"/>
          <w:szCs w:val="32"/>
          <w:shd w:val="clear" w:color="auto" w:fill="FFFFFF"/>
          <w:rtl/>
        </w:rPr>
        <w:t>، أول خدمة خاصة بنقل الرك</w:t>
      </w:r>
      <w:r>
        <w:rPr>
          <w:rFonts w:ascii="Arial" w:hAnsi="Arial" w:cs="Traditional Arabic" w:hint="cs"/>
          <w:spacing w:val="-8"/>
          <w:sz w:val="32"/>
          <w:szCs w:val="32"/>
          <w:shd w:val="clear" w:color="auto" w:fill="FFFFFF"/>
          <w:rtl/>
        </w:rPr>
        <w:t>ا</w:t>
      </w:r>
      <w:r w:rsidRPr="004A3AF6">
        <w:rPr>
          <w:rFonts w:ascii="Arial" w:hAnsi="Arial" w:cs="Traditional Arabic"/>
          <w:spacing w:val="-8"/>
          <w:sz w:val="32"/>
          <w:szCs w:val="32"/>
          <w:shd w:val="clear" w:color="auto" w:fill="FFFFFF"/>
          <w:rtl/>
        </w:rPr>
        <w:t>ب في الجزائر</w:t>
      </w:r>
      <w:r w:rsidRPr="004A3AF6">
        <w:rPr>
          <w:rFonts w:ascii="Arial" w:hAnsi="Arial" w:cs="Traditional Arabic"/>
          <w:spacing w:val="-8"/>
          <w:sz w:val="32"/>
          <w:szCs w:val="32"/>
          <w:shd w:val="clear" w:color="auto" w:fill="FFFFFF"/>
        </w:rPr>
        <w:t>.</w:t>
      </w:r>
    </w:p>
    <w:p w14:paraId="4A6552DA" w14:textId="77777777" w:rsidR="00BB4068" w:rsidRDefault="004A3AF6" w:rsidP="00964E0F">
      <w:pPr>
        <w:pStyle w:val="NormalWeb"/>
        <w:tabs>
          <w:tab w:val="right" w:pos="282"/>
          <w:tab w:val="right" w:pos="424"/>
        </w:tabs>
        <w:bidi/>
        <w:spacing w:before="0" w:beforeAutospacing="0" w:after="0" w:afterAutospacing="0" w:line="276" w:lineRule="auto"/>
        <w:ind w:firstLine="709"/>
        <w:jc w:val="both"/>
        <w:rPr>
          <w:rFonts w:ascii="Arial" w:hAnsi="Arial" w:cs="Traditional Arabic"/>
          <w:spacing w:val="-8"/>
          <w:sz w:val="32"/>
          <w:szCs w:val="32"/>
          <w:shd w:val="clear" w:color="auto" w:fill="FFFFFF"/>
          <w:rtl/>
          <w:lang w:bidi="ar-DZ"/>
        </w:rPr>
      </w:pPr>
      <w:r>
        <w:rPr>
          <w:rFonts w:ascii="Arial" w:hAnsi="Arial" w:cs="Traditional Arabic" w:hint="cs"/>
          <w:spacing w:val="-8"/>
          <w:sz w:val="32"/>
          <w:szCs w:val="32"/>
          <w:shd w:val="clear" w:color="auto" w:fill="FFFFFF"/>
          <w:rtl/>
        </w:rPr>
        <w:t xml:space="preserve">في عام </w:t>
      </w:r>
      <w:r w:rsidRPr="004A3AF6">
        <w:rPr>
          <w:rFonts w:ascii="Arial" w:hAnsi="Arial" w:cs="Traditional Arabic" w:hint="cs"/>
          <w:spacing w:val="-8"/>
          <w:sz w:val="28"/>
          <w:szCs w:val="28"/>
          <w:shd w:val="clear" w:color="auto" w:fill="FFFFFF"/>
          <w:rtl/>
        </w:rPr>
        <w:t>2019</w:t>
      </w:r>
      <w:r w:rsidR="000972AC">
        <w:rPr>
          <w:rFonts w:ascii="Arial" w:hAnsi="Arial" w:cs="Traditional Arabic" w:hint="cs"/>
          <w:spacing w:val="-8"/>
          <w:sz w:val="28"/>
          <w:szCs w:val="28"/>
          <w:shd w:val="clear" w:color="auto" w:fill="FFFFFF"/>
          <w:rtl/>
        </w:rPr>
        <w:t xml:space="preserve">، </w:t>
      </w:r>
      <w:r w:rsidR="000972AC" w:rsidRPr="000972AC">
        <w:rPr>
          <w:rFonts w:ascii="Arial" w:hAnsi="Arial" w:cs="Traditional Arabic" w:hint="cs"/>
          <w:spacing w:val="-8"/>
          <w:sz w:val="32"/>
          <w:szCs w:val="32"/>
          <w:shd w:val="clear" w:color="auto" w:fill="FFFFFF"/>
          <w:rtl/>
        </w:rPr>
        <w:t xml:space="preserve">والتي تعتبر مرحلة الانطلاقة </w:t>
      </w:r>
      <w:r>
        <w:rPr>
          <w:rFonts w:ascii="Arial" w:hAnsi="Arial" w:cs="Traditional Arabic" w:hint="cs"/>
          <w:spacing w:val="-8"/>
          <w:sz w:val="32"/>
          <w:szCs w:val="32"/>
          <w:shd w:val="clear" w:color="auto" w:fill="FFFFFF"/>
          <w:rtl/>
        </w:rPr>
        <w:t xml:space="preserve">تمكنت شركة يسير من جمع </w:t>
      </w:r>
      <w:r w:rsidRPr="004A3AF6">
        <w:rPr>
          <w:rFonts w:ascii="Arial" w:hAnsi="Arial" w:cs="Traditional Arabic" w:hint="cs"/>
          <w:spacing w:val="-8"/>
          <w:sz w:val="28"/>
          <w:szCs w:val="28"/>
          <w:shd w:val="clear" w:color="auto" w:fill="FFFFFF"/>
          <w:rtl/>
        </w:rPr>
        <w:t>13</w:t>
      </w:r>
      <w:r>
        <w:rPr>
          <w:rFonts w:ascii="Arial" w:hAnsi="Arial" w:cs="Traditional Arabic" w:hint="cs"/>
          <w:spacing w:val="-8"/>
          <w:sz w:val="32"/>
          <w:szCs w:val="32"/>
          <w:shd w:val="clear" w:color="auto" w:fill="FFFFFF"/>
          <w:rtl/>
        </w:rPr>
        <w:t xml:space="preserve"> مليون دولار من جولة استثمارية أولية مما أتاح لها إطلاق مجالات التجارة الالكترونية وخدمات التوصيل</w:t>
      </w:r>
      <w:r w:rsidR="000972AC">
        <w:rPr>
          <w:rFonts w:ascii="Arial" w:hAnsi="Arial" w:cs="Traditional Arabic"/>
          <w:spacing w:val="-8"/>
          <w:sz w:val="32"/>
          <w:szCs w:val="32"/>
          <w:shd w:val="clear" w:color="auto" w:fill="FFFFFF"/>
        </w:rPr>
        <w:t>.</w:t>
      </w:r>
      <w:r w:rsidR="000972AC">
        <w:rPr>
          <w:rFonts w:ascii="Arial" w:hAnsi="Arial" w:cs="Traditional Arabic" w:hint="cs"/>
          <w:spacing w:val="-8"/>
          <w:sz w:val="32"/>
          <w:szCs w:val="32"/>
          <w:shd w:val="clear" w:color="auto" w:fill="FFFFFF"/>
          <w:rtl/>
          <w:lang w:bidi="ar-DZ"/>
        </w:rPr>
        <w:t xml:space="preserve"> </w:t>
      </w:r>
    </w:p>
    <w:p w14:paraId="21AC321A" w14:textId="6D1C82E2" w:rsidR="00BB4068" w:rsidRDefault="000972AC" w:rsidP="00964E0F">
      <w:pPr>
        <w:pStyle w:val="NormalWeb"/>
        <w:tabs>
          <w:tab w:val="right" w:pos="282"/>
          <w:tab w:val="right" w:pos="424"/>
        </w:tabs>
        <w:bidi/>
        <w:spacing w:before="0" w:beforeAutospacing="0" w:after="0" w:afterAutospacing="0" w:line="276" w:lineRule="auto"/>
        <w:ind w:firstLine="709"/>
        <w:jc w:val="both"/>
        <w:rPr>
          <w:rFonts w:ascii="Arial" w:hAnsi="Arial" w:cs="Traditional Arabic"/>
          <w:spacing w:val="-8"/>
          <w:sz w:val="32"/>
          <w:szCs w:val="32"/>
          <w:shd w:val="clear" w:color="auto" w:fill="FFFFFF"/>
          <w:rtl/>
          <w:lang w:bidi="ar-DZ"/>
        </w:rPr>
      </w:pPr>
      <w:r>
        <w:rPr>
          <w:rFonts w:ascii="Arial" w:hAnsi="Arial" w:cs="Traditional Arabic" w:hint="cs"/>
          <w:spacing w:val="-8"/>
          <w:sz w:val="32"/>
          <w:szCs w:val="32"/>
          <w:shd w:val="clear" w:color="auto" w:fill="FFFFFF"/>
          <w:rtl/>
          <w:lang w:bidi="ar-DZ"/>
        </w:rPr>
        <w:lastRenderedPageBreak/>
        <w:t xml:space="preserve">في سنة </w:t>
      </w:r>
      <w:r w:rsidRPr="00725139">
        <w:rPr>
          <w:rFonts w:ascii="Arial" w:hAnsi="Arial" w:cs="Traditional Arabic" w:hint="cs"/>
          <w:spacing w:val="-8"/>
          <w:sz w:val="28"/>
          <w:szCs w:val="28"/>
          <w:shd w:val="clear" w:color="auto" w:fill="FFFFFF"/>
          <w:rtl/>
          <w:lang w:bidi="ar-DZ"/>
        </w:rPr>
        <w:t>2021</w:t>
      </w:r>
      <w:r w:rsidR="00BB4068">
        <w:rPr>
          <w:rFonts w:ascii="Arial" w:hAnsi="Arial" w:cs="Traditional Arabic" w:hint="cs"/>
          <w:spacing w:val="-8"/>
          <w:sz w:val="28"/>
          <w:szCs w:val="28"/>
          <w:shd w:val="clear" w:color="auto" w:fill="FFFFFF"/>
          <w:rtl/>
          <w:lang w:bidi="ar-DZ"/>
        </w:rPr>
        <w:t xml:space="preserve">، </w:t>
      </w:r>
      <w:r w:rsidR="00BB4068" w:rsidRPr="00BB4068">
        <w:rPr>
          <w:rFonts w:ascii="Arial" w:hAnsi="Arial" w:cs="Traditional Arabic" w:hint="cs"/>
          <w:spacing w:val="-8"/>
          <w:sz w:val="32"/>
          <w:szCs w:val="32"/>
          <w:shd w:val="clear" w:color="auto" w:fill="FFFFFF"/>
          <w:rtl/>
          <w:lang w:bidi="ar-DZ"/>
        </w:rPr>
        <w:t>أي مرحلة التعزيز</w:t>
      </w:r>
      <w:r>
        <w:rPr>
          <w:rFonts w:ascii="Arial" w:hAnsi="Arial" w:cs="Traditional Arabic" w:hint="cs"/>
          <w:spacing w:val="-8"/>
          <w:sz w:val="32"/>
          <w:szCs w:val="32"/>
          <w:shd w:val="clear" w:color="auto" w:fill="FFFFFF"/>
          <w:rtl/>
          <w:lang w:bidi="ar-DZ"/>
        </w:rPr>
        <w:t xml:space="preserve"> </w:t>
      </w:r>
      <w:r w:rsidR="00402B8C">
        <w:rPr>
          <w:rFonts w:ascii="Arial" w:hAnsi="Arial" w:cs="Traditional Arabic" w:hint="cs"/>
          <w:spacing w:val="-8"/>
          <w:sz w:val="32"/>
          <w:szCs w:val="32"/>
          <w:shd w:val="clear" w:color="auto" w:fill="FFFFFF"/>
          <w:rtl/>
          <w:lang w:bidi="ar-DZ"/>
        </w:rPr>
        <w:t xml:space="preserve">أين </w:t>
      </w:r>
      <w:r>
        <w:rPr>
          <w:rFonts w:ascii="Arial" w:hAnsi="Arial" w:cs="Traditional Arabic" w:hint="cs"/>
          <w:spacing w:val="-8"/>
          <w:sz w:val="32"/>
          <w:szCs w:val="32"/>
          <w:shd w:val="clear" w:color="auto" w:fill="FFFFFF"/>
          <w:rtl/>
          <w:lang w:bidi="ar-DZ"/>
        </w:rPr>
        <w:t xml:space="preserve">حظيت </w:t>
      </w:r>
      <w:r w:rsidR="00725139">
        <w:rPr>
          <w:rFonts w:ascii="Arial" w:hAnsi="Arial" w:cs="Traditional Arabic" w:hint="cs"/>
          <w:spacing w:val="-8"/>
          <w:sz w:val="32"/>
          <w:szCs w:val="32"/>
          <w:shd w:val="clear" w:color="auto" w:fill="FFFFFF"/>
          <w:rtl/>
          <w:lang w:bidi="ar-DZ"/>
        </w:rPr>
        <w:t xml:space="preserve">شركة يسير باهتمام أكبر حاضنة للشركات الناشئة في العالم </w:t>
      </w:r>
      <w:r w:rsidR="00725139" w:rsidRPr="00725139">
        <w:rPr>
          <w:rFonts w:asciiTheme="majorBidi" w:hAnsiTheme="majorBidi" w:cstheme="majorBidi"/>
          <w:spacing w:val="-8"/>
          <w:shd w:val="clear" w:color="auto" w:fill="FFFFFF"/>
          <w:lang w:bidi="ar-DZ"/>
        </w:rPr>
        <w:t>Y Combinator</w:t>
      </w:r>
      <w:r w:rsidR="00725139" w:rsidRPr="00725139">
        <w:rPr>
          <w:rFonts w:asciiTheme="majorBidi" w:hAnsiTheme="majorBidi" w:cstheme="majorBidi"/>
          <w:spacing w:val="-8"/>
          <w:shd w:val="clear" w:color="auto" w:fill="FFFFFF"/>
          <w:rtl/>
          <w:lang w:bidi="ar-DZ"/>
        </w:rPr>
        <w:t xml:space="preserve"> </w:t>
      </w:r>
      <w:r w:rsidR="00725139">
        <w:rPr>
          <w:rFonts w:ascii="Arial" w:hAnsi="Arial" w:cs="Traditional Arabic" w:hint="cs"/>
          <w:spacing w:val="-8"/>
          <w:sz w:val="32"/>
          <w:szCs w:val="32"/>
          <w:shd w:val="clear" w:color="auto" w:fill="FFFFFF"/>
          <w:rtl/>
          <w:lang w:bidi="ar-DZ"/>
        </w:rPr>
        <w:t xml:space="preserve">وحصلت على تمويل مرموق بقيمة </w:t>
      </w:r>
      <w:r w:rsidR="00725139" w:rsidRPr="00725139">
        <w:rPr>
          <w:rFonts w:ascii="Arial" w:hAnsi="Arial" w:cs="Traditional Arabic" w:hint="cs"/>
          <w:spacing w:val="-8"/>
          <w:sz w:val="28"/>
          <w:szCs w:val="28"/>
          <w:shd w:val="clear" w:color="auto" w:fill="FFFFFF"/>
          <w:rtl/>
          <w:lang w:bidi="ar-DZ"/>
        </w:rPr>
        <w:t>30</w:t>
      </w:r>
      <w:r w:rsidR="00725139">
        <w:rPr>
          <w:rFonts w:ascii="Arial" w:hAnsi="Arial" w:cs="Traditional Arabic" w:hint="cs"/>
          <w:spacing w:val="-8"/>
          <w:sz w:val="32"/>
          <w:szCs w:val="32"/>
          <w:shd w:val="clear" w:color="auto" w:fill="FFFFFF"/>
          <w:rtl/>
          <w:lang w:bidi="ar-DZ"/>
        </w:rPr>
        <w:t xml:space="preserve"> مليون دولار من الولايات المتحدة، وهو ما عزّز خطتها التوسعية بشكل كبير. </w:t>
      </w:r>
    </w:p>
    <w:p w14:paraId="3C4E2BCE" w14:textId="7CC4F096" w:rsidR="004A3AF6" w:rsidRDefault="00725139" w:rsidP="00964E0F">
      <w:pPr>
        <w:pStyle w:val="NormalWeb"/>
        <w:tabs>
          <w:tab w:val="right" w:pos="282"/>
          <w:tab w:val="right" w:pos="424"/>
        </w:tabs>
        <w:bidi/>
        <w:spacing w:before="0" w:beforeAutospacing="0" w:after="0" w:afterAutospacing="0" w:line="276" w:lineRule="auto"/>
        <w:ind w:firstLine="709"/>
        <w:jc w:val="both"/>
        <w:rPr>
          <w:rFonts w:ascii="Arial" w:hAnsi="Arial" w:cs="Traditional Arabic"/>
          <w:spacing w:val="-8"/>
          <w:sz w:val="32"/>
          <w:szCs w:val="32"/>
          <w:shd w:val="clear" w:color="auto" w:fill="FFFFFF"/>
          <w:rtl/>
          <w:lang w:bidi="ar-DZ"/>
        </w:rPr>
      </w:pPr>
      <w:r>
        <w:rPr>
          <w:rFonts w:ascii="Arial" w:hAnsi="Arial" w:cs="Traditional Arabic" w:hint="cs"/>
          <w:spacing w:val="-8"/>
          <w:sz w:val="32"/>
          <w:szCs w:val="32"/>
          <w:shd w:val="clear" w:color="auto" w:fill="FFFFFF"/>
          <w:rtl/>
          <w:lang w:bidi="ar-DZ"/>
        </w:rPr>
        <w:t xml:space="preserve">بعدها وفي سنة </w:t>
      </w:r>
      <w:r w:rsidRPr="00BB4068">
        <w:rPr>
          <w:rFonts w:ascii="Arial" w:hAnsi="Arial" w:cs="Traditional Arabic" w:hint="cs"/>
          <w:spacing w:val="-8"/>
          <w:sz w:val="28"/>
          <w:szCs w:val="28"/>
          <w:shd w:val="clear" w:color="auto" w:fill="FFFFFF"/>
          <w:rtl/>
          <w:lang w:bidi="ar-DZ"/>
        </w:rPr>
        <w:t>2022</w:t>
      </w:r>
      <w:r w:rsidR="00402B8C">
        <w:rPr>
          <w:rFonts w:ascii="Arial" w:hAnsi="Arial" w:cs="Traditional Arabic" w:hint="cs"/>
          <w:spacing w:val="-8"/>
          <w:sz w:val="32"/>
          <w:szCs w:val="32"/>
          <w:shd w:val="clear" w:color="auto" w:fill="FFFFFF"/>
          <w:rtl/>
          <w:lang w:bidi="ar-DZ"/>
        </w:rPr>
        <w:t xml:space="preserve">، والتي تعتبر مرحلة القفزة، فيها </w:t>
      </w:r>
      <w:r>
        <w:rPr>
          <w:rFonts w:ascii="Arial" w:hAnsi="Arial" w:cs="Traditional Arabic" w:hint="cs"/>
          <w:spacing w:val="-8"/>
          <w:sz w:val="32"/>
          <w:szCs w:val="32"/>
          <w:shd w:val="clear" w:color="auto" w:fill="FFFFFF"/>
          <w:rtl/>
          <w:lang w:bidi="ar-DZ"/>
        </w:rPr>
        <w:t xml:space="preserve">حصلت شركة يسير على استثمار بقيمة </w:t>
      </w:r>
      <w:r w:rsidRPr="00BB4068">
        <w:rPr>
          <w:rFonts w:ascii="Arial" w:hAnsi="Arial" w:cs="Traditional Arabic" w:hint="cs"/>
          <w:spacing w:val="-8"/>
          <w:sz w:val="28"/>
          <w:szCs w:val="28"/>
          <w:shd w:val="clear" w:color="auto" w:fill="FFFFFF"/>
          <w:rtl/>
          <w:lang w:bidi="ar-DZ"/>
        </w:rPr>
        <w:t>150</w:t>
      </w:r>
      <w:r>
        <w:rPr>
          <w:rFonts w:ascii="Arial" w:hAnsi="Arial" w:cs="Traditional Arabic" w:hint="cs"/>
          <w:spacing w:val="-8"/>
          <w:sz w:val="32"/>
          <w:szCs w:val="32"/>
          <w:shd w:val="clear" w:color="auto" w:fill="FFFFFF"/>
          <w:rtl/>
          <w:lang w:bidi="ar-DZ"/>
        </w:rPr>
        <w:t xml:space="preserve"> مليون دولار من جولة </w:t>
      </w:r>
      <w:r w:rsidR="00BB4068">
        <w:rPr>
          <w:rFonts w:ascii="Arial" w:hAnsi="Arial" w:cs="Traditional Arabic" w:hint="cs"/>
          <w:spacing w:val="-8"/>
          <w:sz w:val="32"/>
          <w:szCs w:val="32"/>
          <w:shd w:val="clear" w:color="auto" w:fill="FFFFFF"/>
          <w:rtl/>
          <w:lang w:bidi="ar-DZ"/>
        </w:rPr>
        <w:t>التمويل</w:t>
      </w:r>
      <w:r>
        <w:rPr>
          <w:rFonts w:ascii="Arial" w:hAnsi="Arial" w:cs="Traditional Arabic" w:hint="cs"/>
          <w:spacing w:val="-8"/>
          <w:sz w:val="32"/>
          <w:szCs w:val="32"/>
          <w:shd w:val="clear" w:color="auto" w:fill="FFFFFF"/>
          <w:rtl/>
          <w:lang w:bidi="ar-DZ"/>
        </w:rPr>
        <w:t xml:space="preserve"> الثانية، وهو خمسة أضعاف ما تم جمعه في جولاتها السابقة من مستثمرين عالميين </w:t>
      </w:r>
      <w:r w:rsidR="00BB4068">
        <w:rPr>
          <w:rFonts w:ascii="Arial" w:hAnsi="Arial" w:cs="Traditional Arabic" w:hint="cs"/>
          <w:spacing w:val="-8"/>
          <w:sz w:val="32"/>
          <w:szCs w:val="32"/>
          <w:shd w:val="clear" w:color="auto" w:fill="FFFFFF"/>
          <w:rtl/>
          <w:lang w:bidi="ar-DZ"/>
        </w:rPr>
        <w:t>أمثا</w:t>
      </w:r>
      <w:r w:rsidR="00BB4068">
        <w:rPr>
          <w:rFonts w:ascii="Arial" w:hAnsi="Arial" w:cs="Traditional Arabic" w:hint="eastAsia"/>
          <w:spacing w:val="-8"/>
          <w:sz w:val="32"/>
          <w:szCs w:val="32"/>
          <w:shd w:val="clear" w:color="auto" w:fill="FFFFFF"/>
          <w:rtl/>
          <w:lang w:bidi="ar-DZ"/>
        </w:rPr>
        <w:t>ل</w:t>
      </w:r>
      <w:r>
        <w:rPr>
          <w:rFonts w:ascii="Arial" w:hAnsi="Arial" w:cs="Traditional Arabic" w:hint="cs"/>
          <w:spacing w:val="-8"/>
          <w:sz w:val="32"/>
          <w:szCs w:val="32"/>
          <w:shd w:val="clear" w:color="auto" w:fill="FFFFFF"/>
          <w:rtl/>
          <w:lang w:bidi="ar-DZ"/>
        </w:rPr>
        <w:t xml:space="preserve"> </w:t>
      </w:r>
      <w:r w:rsidRPr="00BB4068">
        <w:rPr>
          <w:rFonts w:asciiTheme="majorBidi" w:hAnsiTheme="majorBidi" w:cstheme="majorBidi"/>
          <w:spacing w:val="-8"/>
          <w:shd w:val="clear" w:color="auto" w:fill="FFFFFF"/>
          <w:lang w:bidi="ar-DZ"/>
        </w:rPr>
        <w:t>BOND</w:t>
      </w:r>
      <w:r>
        <w:rPr>
          <w:rFonts w:ascii="Arial" w:hAnsi="Arial" w:cs="Traditional Arabic" w:hint="cs"/>
          <w:spacing w:val="-8"/>
          <w:sz w:val="32"/>
          <w:szCs w:val="32"/>
          <w:shd w:val="clear" w:color="auto" w:fill="FFFFFF"/>
          <w:rtl/>
          <w:lang w:bidi="ar-DZ"/>
        </w:rPr>
        <w:t xml:space="preserve"> و</w:t>
      </w:r>
      <w:r w:rsidR="00BB4068" w:rsidRPr="00BB4068">
        <w:rPr>
          <w:rFonts w:asciiTheme="majorBidi" w:hAnsiTheme="majorBidi" w:cstheme="majorBidi"/>
          <w:spacing w:val="-8"/>
          <w:shd w:val="clear" w:color="auto" w:fill="FFFFFF"/>
          <w:lang w:bidi="ar-DZ"/>
        </w:rPr>
        <w:t>Y Combinator</w:t>
      </w:r>
      <w:r w:rsidR="00BB4068" w:rsidRPr="00BB4068">
        <w:rPr>
          <w:rFonts w:asciiTheme="majorBidi" w:hAnsiTheme="majorBidi" w:cstheme="majorBidi" w:hint="cs"/>
          <w:spacing w:val="-8"/>
          <w:shd w:val="clear" w:color="auto" w:fill="FFFFFF"/>
          <w:rtl/>
          <w:lang w:bidi="ar-DZ"/>
        </w:rPr>
        <w:t xml:space="preserve"> </w:t>
      </w:r>
      <w:r w:rsidR="00BB4068">
        <w:rPr>
          <w:rFonts w:ascii="Arial" w:hAnsi="Arial" w:cs="Traditional Arabic" w:hint="cs"/>
          <w:spacing w:val="-8"/>
          <w:sz w:val="32"/>
          <w:szCs w:val="32"/>
          <w:shd w:val="clear" w:color="auto" w:fill="FFFFFF"/>
          <w:rtl/>
          <w:lang w:bidi="ar-DZ"/>
        </w:rPr>
        <w:t>في الوقت ذاته افتتحت الشركة مركزا تكنولوجيا في أوروبا حيث بدأت بالاستقطاب والبحث عن أصحاب الخبرة والمهارة للانضمام إلى المركز والمشاركة في هذا التوسع.</w:t>
      </w:r>
    </w:p>
    <w:p w14:paraId="2A4EA3F4" w14:textId="36A45F77" w:rsidR="00402B8C" w:rsidRDefault="00402B8C" w:rsidP="00964E0F">
      <w:pPr>
        <w:pStyle w:val="NormalWeb"/>
        <w:tabs>
          <w:tab w:val="right" w:pos="282"/>
          <w:tab w:val="right" w:pos="424"/>
        </w:tabs>
        <w:bidi/>
        <w:spacing w:before="0" w:beforeAutospacing="0" w:after="0" w:afterAutospacing="0" w:line="276" w:lineRule="auto"/>
        <w:ind w:firstLine="709"/>
        <w:jc w:val="both"/>
        <w:rPr>
          <w:rFonts w:ascii="Arial" w:hAnsi="Arial" w:cs="Traditional Arabic"/>
          <w:spacing w:val="-8"/>
          <w:sz w:val="32"/>
          <w:szCs w:val="32"/>
          <w:shd w:val="clear" w:color="auto" w:fill="FFFFFF"/>
          <w:rtl/>
          <w:lang w:bidi="ar-DZ"/>
        </w:rPr>
      </w:pPr>
      <w:r>
        <w:rPr>
          <w:rFonts w:ascii="Arial" w:hAnsi="Arial" w:cs="Traditional Arabic" w:hint="cs"/>
          <w:spacing w:val="-8"/>
          <w:sz w:val="32"/>
          <w:szCs w:val="32"/>
          <w:shd w:val="clear" w:color="auto" w:fill="FFFFFF"/>
          <w:rtl/>
          <w:lang w:bidi="ar-DZ"/>
        </w:rPr>
        <w:t xml:space="preserve">خلال السنوات الماضية، ضمّت شركة يسير إليها أكثر من </w:t>
      </w:r>
      <w:r w:rsidRPr="00D36F73">
        <w:rPr>
          <w:rFonts w:ascii="Arial" w:hAnsi="Arial" w:cs="Traditional Arabic" w:hint="cs"/>
          <w:spacing w:val="-8"/>
          <w:sz w:val="28"/>
          <w:szCs w:val="28"/>
          <w:shd w:val="clear" w:color="auto" w:fill="FFFFFF"/>
          <w:rtl/>
          <w:lang w:bidi="ar-DZ"/>
        </w:rPr>
        <w:t>6</w:t>
      </w:r>
      <w:r>
        <w:rPr>
          <w:rFonts w:ascii="Arial" w:hAnsi="Arial" w:cs="Traditional Arabic" w:hint="cs"/>
          <w:spacing w:val="-8"/>
          <w:sz w:val="32"/>
          <w:szCs w:val="32"/>
          <w:shd w:val="clear" w:color="auto" w:fill="FFFFFF"/>
          <w:rtl/>
          <w:lang w:bidi="ar-DZ"/>
        </w:rPr>
        <w:t>ملايين مستخدم و</w:t>
      </w:r>
      <w:r w:rsidRPr="00D36F73">
        <w:rPr>
          <w:rFonts w:ascii="Arial" w:hAnsi="Arial" w:cs="Traditional Arabic" w:hint="cs"/>
          <w:spacing w:val="-8"/>
          <w:sz w:val="28"/>
          <w:szCs w:val="28"/>
          <w:shd w:val="clear" w:color="auto" w:fill="FFFFFF"/>
          <w:rtl/>
          <w:lang w:bidi="ar-DZ"/>
        </w:rPr>
        <w:t>130</w:t>
      </w:r>
      <w:r>
        <w:rPr>
          <w:rFonts w:ascii="Arial" w:hAnsi="Arial" w:cs="Traditional Arabic" w:hint="cs"/>
          <w:spacing w:val="-8"/>
          <w:sz w:val="32"/>
          <w:szCs w:val="32"/>
          <w:shd w:val="clear" w:color="auto" w:fill="FFFFFF"/>
          <w:rtl/>
          <w:lang w:bidi="ar-DZ"/>
        </w:rPr>
        <w:t xml:space="preserve"> لألف شريك موزعين على </w:t>
      </w:r>
      <w:r w:rsidRPr="00D36F73">
        <w:rPr>
          <w:rFonts w:ascii="Arial" w:hAnsi="Arial" w:cs="Traditional Arabic" w:hint="cs"/>
          <w:spacing w:val="-8"/>
          <w:sz w:val="28"/>
          <w:szCs w:val="28"/>
          <w:shd w:val="clear" w:color="auto" w:fill="FFFFFF"/>
          <w:rtl/>
          <w:lang w:bidi="ar-DZ"/>
        </w:rPr>
        <w:t xml:space="preserve">45 </w:t>
      </w:r>
      <w:r>
        <w:rPr>
          <w:rFonts w:ascii="Arial" w:hAnsi="Arial" w:cs="Traditional Arabic" w:hint="cs"/>
          <w:spacing w:val="-8"/>
          <w:sz w:val="32"/>
          <w:szCs w:val="32"/>
          <w:shd w:val="clear" w:color="auto" w:fill="FFFFFF"/>
          <w:rtl/>
          <w:lang w:bidi="ar-DZ"/>
        </w:rPr>
        <w:t>مدينة مختلفة في كل من الجزائر، المغرب وتونس وجنوب افريقيا والسنغال، كندا وفرنسا</w:t>
      </w:r>
      <w:r w:rsidR="00D36F73">
        <w:rPr>
          <w:rFonts w:ascii="Arial" w:hAnsi="Arial" w:cs="Traditional Arabic" w:hint="cs"/>
          <w:spacing w:val="-8"/>
          <w:sz w:val="32"/>
          <w:szCs w:val="32"/>
          <w:shd w:val="clear" w:color="auto" w:fill="FFFFFF"/>
          <w:rtl/>
          <w:lang w:bidi="ar-DZ"/>
        </w:rPr>
        <w:t xml:space="preserve">، بالإضافة إلى ما يزيد عن </w:t>
      </w:r>
      <w:r w:rsidR="00D36F73" w:rsidRPr="00D36F73">
        <w:rPr>
          <w:rFonts w:ascii="Arial" w:hAnsi="Arial" w:cs="Traditional Arabic" w:hint="cs"/>
          <w:spacing w:val="-8"/>
          <w:sz w:val="28"/>
          <w:szCs w:val="28"/>
          <w:shd w:val="clear" w:color="auto" w:fill="FFFFFF"/>
          <w:rtl/>
          <w:lang w:bidi="ar-DZ"/>
        </w:rPr>
        <w:t>450</w:t>
      </w:r>
      <w:r w:rsidR="00D36F73">
        <w:rPr>
          <w:rFonts w:ascii="Arial" w:hAnsi="Arial" w:cs="Traditional Arabic" w:hint="cs"/>
          <w:spacing w:val="-8"/>
          <w:sz w:val="32"/>
          <w:szCs w:val="32"/>
          <w:shd w:val="clear" w:color="auto" w:fill="FFFFFF"/>
          <w:rtl/>
          <w:lang w:bidi="ar-DZ"/>
        </w:rPr>
        <w:t xml:space="preserve"> موظفا حول العالم من أكثر من </w:t>
      </w:r>
      <w:r w:rsidR="00D36F73" w:rsidRPr="00D36F73">
        <w:rPr>
          <w:rFonts w:ascii="Arial" w:hAnsi="Arial" w:cs="Traditional Arabic" w:hint="cs"/>
          <w:spacing w:val="-8"/>
          <w:sz w:val="28"/>
          <w:szCs w:val="28"/>
          <w:shd w:val="clear" w:color="auto" w:fill="FFFFFF"/>
          <w:rtl/>
          <w:lang w:bidi="ar-DZ"/>
        </w:rPr>
        <w:t>15</w:t>
      </w:r>
      <w:r w:rsidR="00D36F73">
        <w:rPr>
          <w:rFonts w:ascii="Arial" w:hAnsi="Arial" w:cs="Traditional Arabic" w:hint="cs"/>
          <w:spacing w:val="-8"/>
          <w:sz w:val="32"/>
          <w:szCs w:val="32"/>
          <w:shd w:val="clear" w:color="auto" w:fill="FFFFFF"/>
          <w:rtl/>
          <w:lang w:bidi="ar-DZ"/>
        </w:rPr>
        <w:t xml:space="preserve"> جنسية.</w:t>
      </w:r>
    </w:p>
    <w:p w14:paraId="5AEF2807" w14:textId="4677FD53" w:rsidR="00D36F73" w:rsidRDefault="00D36F73" w:rsidP="00964E0F">
      <w:pPr>
        <w:pStyle w:val="NormalWeb"/>
        <w:tabs>
          <w:tab w:val="right" w:pos="282"/>
          <w:tab w:val="right" w:pos="424"/>
        </w:tabs>
        <w:bidi/>
        <w:spacing w:before="0" w:beforeAutospacing="0" w:after="0" w:afterAutospacing="0" w:line="276" w:lineRule="auto"/>
        <w:ind w:firstLine="709"/>
        <w:jc w:val="both"/>
        <w:rPr>
          <w:rFonts w:ascii="Arial" w:hAnsi="Arial" w:cs="Traditional Arabic"/>
          <w:spacing w:val="-8"/>
          <w:sz w:val="32"/>
          <w:szCs w:val="32"/>
          <w:shd w:val="clear" w:color="auto" w:fill="FFFFFF"/>
          <w:rtl/>
          <w:lang w:bidi="ar-DZ"/>
        </w:rPr>
      </w:pPr>
      <w:r>
        <w:rPr>
          <w:rFonts w:ascii="Arial" w:hAnsi="Arial" w:cs="Traditional Arabic" w:hint="cs"/>
          <w:spacing w:val="-8"/>
          <w:sz w:val="32"/>
          <w:szCs w:val="32"/>
          <w:shd w:val="clear" w:color="auto" w:fill="FFFFFF"/>
          <w:rtl/>
          <w:lang w:bidi="ar-DZ"/>
        </w:rPr>
        <w:t>توفر الآن يسير خدمات متعدّدة حسب الطلب مثل خدمات نقل الركاب وتوصيلات الطعام والطرود. وانطلاقا من هذه البنية التحتية، نقدّم اليوم خدمات مالية لمساعدة مستخدمي يسير على الدفع والتوفير والاقتراض بشكل رقمي ساعين بذلك لضم القارة إلى عصر الاقتصاد الرقمي.</w:t>
      </w:r>
    </w:p>
    <w:p w14:paraId="043E32EC" w14:textId="39D381A5" w:rsidR="000E3E6D" w:rsidRDefault="00E33D7B" w:rsidP="00964E0F">
      <w:pPr>
        <w:pStyle w:val="NormalWeb"/>
        <w:numPr>
          <w:ilvl w:val="0"/>
          <w:numId w:val="40"/>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sidRPr="00E33D7B">
        <w:rPr>
          <w:rFonts w:ascii="Arial" w:hAnsi="Arial" w:cs="Traditional Arabic" w:hint="cs"/>
          <w:b/>
          <w:bCs/>
          <w:spacing w:val="-8"/>
          <w:sz w:val="32"/>
          <w:szCs w:val="32"/>
          <w:shd w:val="clear" w:color="auto" w:fill="FFFFFF"/>
          <w:rtl/>
          <w:lang w:bidi="ar-DZ"/>
        </w:rPr>
        <w:t>مؤسسة (</w:t>
      </w:r>
      <w:r w:rsidRPr="00E33D7B">
        <w:rPr>
          <w:rFonts w:asciiTheme="majorBidi" w:hAnsiTheme="majorBidi" w:cstheme="majorBidi"/>
          <w:b/>
          <w:bCs/>
          <w:spacing w:val="-8"/>
          <w:shd w:val="clear" w:color="auto" w:fill="FFFFFF"/>
          <w:lang w:bidi="ar-DZ"/>
        </w:rPr>
        <w:t>INKIDIA</w:t>
      </w:r>
      <w:r w:rsidRPr="00E33D7B">
        <w:rPr>
          <w:rFonts w:ascii="Arial" w:hAnsi="Arial" w:cs="Traditional Arabic" w:hint="cs"/>
          <w:b/>
          <w:bCs/>
          <w:spacing w:val="-8"/>
          <w:sz w:val="32"/>
          <w:szCs w:val="32"/>
          <w:shd w:val="clear" w:color="auto" w:fill="FFFFFF"/>
          <w:rtl/>
          <w:lang w:bidi="ar-DZ"/>
        </w:rPr>
        <w:t xml:space="preserve">): </w:t>
      </w:r>
    </w:p>
    <w:p w14:paraId="022162A0" w14:textId="4EF33EC1" w:rsidR="00C53BED" w:rsidRDefault="00220009" w:rsidP="00964E0F">
      <w:pPr>
        <w:pStyle w:val="NormalWeb"/>
        <w:tabs>
          <w:tab w:val="right" w:pos="282"/>
          <w:tab w:val="right" w:pos="424"/>
        </w:tabs>
        <w:bidi/>
        <w:spacing w:before="0" w:beforeAutospacing="0" w:after="0" w:afterAutospacing="0" w:line="276" w:lineRule="auto"/>
        <w:jc w:val="both"/>
        <w:rPr>
          <w:rFonts w:ascii="Arial" w:hAnsi="Arial" w:cs="Traditional Arabic"/>
          <w:spacing w:val="-8"/>
          <w:sz w:val="32"/>
          <w:szCs w:val="32"/>
          <w:shd w:val="clear" w:color="auto" w:fill="FFFFFF"/>
          <w:rtl/>
          <w:lang w:bidi="ar-DZ"/>
        </w:rPr>
      </w:pP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sidR="00C53BED">
        <w:rPr>
          <w:rFonts w:ascii="Arial" w:hAnsi="Arial" w:cs="Traditional Arabic" w:hint="cs"/>
          <w:spacing w:val="-8"/>
          <w:sz w:val="32"/>
          <w:szCs w:val="32"/>
          <w:shd w:val="clear" w:color="auto" w:fill="FFFFFF"/>
          <w:rtl/>
          <w:lang w:bidi="ar-DZ"/>
        </w:rPr>
        <w:t xml:space="preserve">هي شركة ناشئة حديثة أنشأت في فيفري </w:t>
      </w:r>
      <w:r w:rsidR="00C53BED" w:rsidRPr="00220009">
        <w:rPr>
          <w:rFonts w:ascii="Arial" w:hAnsi="Arial" w:cs="Traditional Arabic" w:hint="cs"/>
          <w:spacing w:val="-8"/>
          <w:sz w:val="28"/>
          <w:szCs w:val="28"/>
          <w:shd w:val="clear" w:color="auto" w:fill="FFFFFF"/>
          <w:rtl/>
          <w:lang w:bidi="ar-DZ"/>
        </w:rPr>
        <w:t>2020</w:t>
      </w:r>
      <w:r w:rsidR="00C53BED">
        <w:rPr>
          <w:rFonts w:ascii="Arial" w:hAnsi="Arial" w:cs="Traditional Arabic" w:hint="cs"/>
          <w:spacing w:val="-8"/>
          <w:sz w:val="32"/>
          <w:szCs w:val="32"/>
          <w:shd w:val="clear" w:color="auto" w:fill="FFFFFF"/>
          <w:rtl/>
          <w:lang w:bidi="ar-DZ"/>
        </w:rPr>
        <w:t xml:space="preserve"> بظهور وبا</w:t>
      </w:r>
      <w:r w:rsidR="009B7550">
        <w:rPr>
          <w:rFonts w:ascii="Arial" w:hAnsi="Arial" w:cs="Traditional Arabic" w:hint="cs"/>
          <w:spacing w:val="-8"/>
          <w:sz w:val="32"/>
          <w:szCs w:val="32"/>
          <w:shd w:val="clear" w:color="auto" w:fill="FFFFFF"/>
          <w:rtl/>
          <w:lang w:bidi="ar-DZ"/>
        </w:rPr>
        <w:t>ء</w:t>
      </w:r>
      <w:r w:rsidR="00C53BED">
        <w:rPr>
          <w:rFonts w:ascii="Arial" w:hAnsi="Arial" w:cs="Traditional Arabic" w:hint="cs"/>
          <w:spacing w:val="-8"/>
          <w:sz w:val="32"/>
          <w:szCs w:val="32"/>
          <w:shd w:val="clear" w:color="auto" w:fill="FFFFFF"/>
          <w:rtl/>
          <w:lang w:bidi="ar-DZ"/>
        </w:rPr>
        <w:t xml:space="preserve"> كوفيد</w:t>
      </w:r>
      <w:r w:rsidR="00C53BED" w:rsidRPr="00220009">
        <w:rPr>
          <w:rFonts w:ascii="Arial" w:hAnsi="Arial" w:cs="Traditional Arabic" w:hint="cs"/>
          <w:spacing w:val="-8"/>
          <w:sz w:val="28"/>
          <w:szCs w:val="28"/>
          <w:shd w:val="clear" w:color="auto" w:fill="FFFFFF"/>
          <w:rtl/>
          <w:lang w:bidi="ar-DZ"/>
        </w:rPr>
        <w:t xml:space="preserve"> 19</w:t>
      </w:r>
      <w:r w:rsidR="00C53BED">
        <w:rPr>
          <w:rFonts w:ascii="Arial" w:hAnsi="Arial" w:cs="Traditional Arabic" w:hint="cs"/>
          <w:spacing w:val="-8"/>
          <w:sz w:val="32"/>
          <w:szCs w:val="32"/>
          <w:shd w:val="clear" w:color="auto" w:fill="FFFFFF"/>
          <w:rtl/>
          <w:lang w:bidi="ar-DZ"/>
        </w:rPr>
        <w:t xml:space="preserve"> في الجزائر، وهي فرع للشركة الأم </w:t>
      </w:r>
      <w:r w:rsidR="00C53BED" w:rsidRPr="00220009">
        <w:rPr>
          <w:rFonts w:asciiTheme="majorBidi" w:hAnsiTheme="majorBidi" w:cstheme="majorBidi"/>
          <w:spacing w:val="-8"/>
          <w:shd w:val="clear" w:color="auto" w:fill="FFFFFF"/>
          <w:lang w:bidi="ar-DZ"/>
        </w:rPr>
        <w:t>DELTALGO</w:t>
      </w:r>
      <w:r w:rsidR="00C53BED">
        <w:rPr>
          <w:rFonts w:ascii="Arial" w:hAnsi="Arial" w:cs="Traditional Arabic" w:hint="cs"/>
          <w:spacing w:val="-8"/>
          <w:sz w:val="32"/>
          <w:szCs w:val="32"/>
          <w:shd w:val="clear" w:color="auto" w:fill="FFFFFF"/>
          <w:rtl/>
          <w:lang w:bidi="ar-DZ"/>
        </w:rPr>
        <w:t xml:space="preserve"> مؤسسها السيد سعيد باباسي وهو مختص في مجال المعلوماتية والحوسبة</w:t>
      </w:r>
      <w:r w:rsidR="009B7550">
        <w:rPr>
          <w:rFonts w:ascii="Arial" w:hAnsi="Arial" w:cs="Traditional Arabic" w:hint="cs"/>
          <w:spacing w:val="-8"/>
          <w:sz w:val="32"/>
          <w:szCs w:val="32"/>
          <w:shd w:val="clear" w:color="auto" w:fill="FFFFFF"/>
          <w:rtl/>
          <w:lang w:bidi="ar-DZ"/>
        </w:rPr>
        <w:t xml:space="preserve"> </w:t>
      </w:r>
      <w:r w:rsidR="00C53BED">
        <w:rPr>
          <w:rFonts w:ascii="Arial" w:hAnsi="Arial" w:cs="Traditional Arabic" w:hint="cs"/>
          <w:spacing w:val="-8"/>
          <w:sz w:val="32"/>
          <w:szCs w:val="32"/>
          <w:shd w:val="clear" w:color="auto" w:fill="FFFFFF"/>
          <w:rtl/>
          <w:lang w:bidi="ar-DZ"/>
        </w:rPr>
        <w:t xml:space="preserve">الالكترونية، تهتم بتدعيم الطرق التعليمية الرقمية في الجزائر. اعتمدت شركة </w:t>
      </w:r>
      <w:r w:rsidR="00AA1997">
        <w:rPr>
          <w:rFonts w:ascii="Arial" w:hAnsi="Arial" w:cs="Traditional Arabic" w:hint="cs"/>
          <w:spacing w:val="-8"/>
          <w:sz w:val="32"/>
          <w:szCs w:val="32"/>
          <w:shd w:val="clear" w:color="auto" w:fill="FFFFFF"/>
          <w:rtl/>
          <w:lang w:bidi="ar-DZ"/>
        </w:rPr>
        <w:t>"</w:t>
      </w:r>
      <w:proofErr w:type="spellStart"/>
      <w:r w:rsidR="00AA1997">
        <w:rPr>
          <w:rFonts w:ascii="Arial" w:hAnsi="Arial" w:cs="Traditional Arabic" w:hint="cs"/>
          <w:spacing w:val="-8"/>
          <w:sz w:val="32"/>
          <w:szCs w:val="32"/>
          <w:shd w:val="clear" w:color="auto" w:fill="FFFFFF"/>
          <w:rtl/>
          <w:lang w:bidi="ar-DZ"/>
        </w:rPr>
        <w:t>ا</w:t>
      </w:r>
      <w:r w:rsidR="009B7550">
        <w:rPr>
          <w:rFonts w:ascii="Arial" w:hAnsi="Arial" w:cs="Traditional Arabic" w:hint="cs"/>
          <w:spacing w:val="-8"/>
          <w:sz w:val="32"/>
          <w:szCs w:val="32"/>
          <w:shd w:val="clear" w:color="auto" w:fill="FFFFFF"/>
          <w:rtl/>
          <w:lang w:bidi="ar-DZ"/>
        </w:rPr>
        <w:t>نكيديا</w:t>
      </w:r>
      <w:proofErr w:type="spellEnd"/>
      <w:r w:rsidR="00AA1997">
        <w:rPr>
          <w:rFonts w:ascii="Arial" w:hAnsi="Arial" w:cs="Traditional Arabic" w:hint="cs"/>
          <w:spacing w:val="-8"/>
          <w:sz w:val="32"/>
          <w:szCs w:val="32"/>
          <w:shd w:val="clear" w:color="auto" w:fill="FFFFFF"/>
          <w:rtl/>
          <w:lang w:bidi="ar-DZ"/>
        </w:rPr>
        <w:t>"</w:t>
      </w:r>
      <w:r w:rsidR="009B7550">
        <w:rPr>
          <w:rFonts w:ascii="Arial" w:hAnsi="Arial" w:cs="Traditional Arabic" w:hint="cs"/>
          <w:spacing w:val="-8"/>
          <w:sz w:val="32"/>
          <w:szCs w:val="32"/>
          <w:shd w:val="clear" w:color="auto" w:fill="FFFFFF"/>
          <w:rtl/>
          <w:lang w:bidi="ar-DZ"/>
        </w:rPr>
        <w:t xml:space="preserve"> وذلك من خلال خلق دعائم تعليمية رقمية وإعطاء حلول رقمية في المجال التعليمي بالجزائر على منصة "معلم" الرقمية المبنية على تقنية الذكاء الاصطناعي يتم من خلالها تقديم خدمات تعليمية </w:t>
      </w:r>
      <w:r w:rsidR="00AA1997">
        <w:rPr>
          <w:rFonts w:ascii="Arial" w:hAnsi="Arial" w:cs="Traditional Arabic" w:hint="cs"/>
          <w:spacing w:val="-8"/>
          <w:sz w:val="32"/>
          <w:szCs w:val="32"/>
          <w:shd w:val="clear" w:color="auto" w:fill="FFFFFF"/>
          <w:rtl/>
          <w:lang w:bidi="ar-DZ"/>
        </w:rPr>
        <w:t xml:space="preserve">رقمية لتلاميذ الطور المتوسط والثانوي وأوليائهم بالدرجة الأولى والأساتذة بالدرجة الثانية وذلك حسب </w:t>
      </w:r>
      <w:r w:rsidR="0094609F">
        <w:rPr>
          <w:rFonts w:ascii="Arial" w:hAnsi="Arial" w:cs="Traditional Arabic" w:hint="cs"/>
          <w:spacing w:val="-8"/>
          <w:sz w:val="32"/>
          <w:szCs w:val="32"/>
          <w:shd w:val="clear" w:color="auto" w:fill="FFFFFF"/>
          <w:rtl/>
          <w:lang w:bidi="ar-DZ"/>
        </w:rPr>
        <w:t>البرنامج الدراسي المسطر من طرف وزارة التربية والتعليم، تم تأسيسها من طرف طاقم شباب مختص بيداغوجيين وأساتذة وتقنيين ومهندسين في مجال الاعلام الآلي والمعلوماتية والبرمجة.</w:t>
      </w:r>
      <w:sdt>
        <w:sdtPr>
          <w:rPr>
            <w:rFonts w:ascii="Arial" w:hAnsi="Arial" w:cs="Traditional Arabic" w:hint="cs"/>
            <w:spacing w:val="-8"/>
            <w:sz w:val="32"/>
            <w:szCs w:val="32"/>
            <w:shd w:val="clear" w:color="auto" w:fill="FFFFFF"/>
            <w:rtl/>
            <w:lang w:bidi="ar-DZ"/>
          </w:rPr>
          <w:id w:val="896004085"/>
          <w:citation/>
        </w:sdtPr>
        <w:sdtContent>
          <w:r w:rsidR="0094609F">
            <w:rPr>
              <w:rFonts w:ascii="Arial" w:hAnsi="Arial" w:cs="Traditional Arabic"/>
              <w:spacing w:val="-8"/>
              <w:sz w:val="32"/>
              <w:szCs w:val="32"/>
              <w:shd w:val="clear" w:color="auto" w:fill="FFFFFF"/>
              <w:rtl/>
              <w:lang w:bidi="ar-DZ"/>
            </w:rPr>
            <w:fldChar w:fldCharType="begin"/>
          </w:r>
          <w:r>
            <w:rPr>
              <w:rFonts w:ascii="Arial" w:hAnsi="Arial" w:cs="Traditional Arabic"/>
              <w:spacing w:val="-8"/>
              <w:sz w:val="32"/>
              <w:szCs w:val="32"/>
              <w:shd w:val="clear" w:color="auto" w:fill="FFFFFF"/>
              <w:lang w:bidi="ar-DZ"/>
            </w:rPr>
            <w:instrText>CITATION</w:instrText>
          </w:r>
          <w:r>
            <w:rPr>
              <w:rFonts w:ascii="Arial" w:hAnsi="Arial" w:cs="Traditional Arabic"/>
              <w:spacing w:val="-8"/>
              <w:sz w:val="32"/>
              <w:szCs w:val="32"/>
              <w:shd w:val="clear" w:color="auto" w:fill="FFFFFF"/>
              <w:rtl/>
              <w:lang w:bidi="ar-DZ"/>
            </w:rPr>
            <w:instrText xml:space="preserve"> سهي22 \</w:instrText>
          </w:r>
          <w:r>
            <w:rPr>
              <w:rFonts w:ascii="Arial" w:hAnsi="Arial" w:cs="Traditional Arabic"/>
              <w:spacing w:val="-8"/>
              <w:sz w:val="32"/>
              <w:szCs w:val="32"/>
              <w:shd w:val="clear" w:color="auto" w:fill="FFFFFF"/>
              <w:lang w:bidi="ar-DZ"/>
            </w:rPr>
            <w:instrText>p 92 \l 5121</w:instrText>
          </w:r>
          <w:r>
            <w:rPr>
              <w:rFonts w:ascii="Arial" w:hAnsi="Arial" w:cs="Traditional Arabic"/>
              <w:spacing w:val="-8"/>
              <w:sz w:val="32"/>
              <w:szCs w:val="32"/>
              <w:shd w:val="clear" w:color="auto" w:fill="FFFFFF"/>
              <w:rtl/>
              <w:lang w:bidi="ar-DZ"/>
            </w:rPr>
            <w:instrText xml:space="preserve"> </w:instrText>
          </w:r>
          <w:r w:rsidR="0094609F">
            <w:rPr>
              <w:rFonts w:ascii="Arial" w:hAnsi="Arial" w:cs="Traditional Arabic"/>
              <w:spacing w:val="-8"/>
              <w:sz w:val="32"/>
              <w:szCs w:val="32"/>
              <w:shd w:val="clear" w:color="auto" w:fill="FFFFFF"/>
              <w:rtl/>
              <w:lang w:bidi="ar-DZ"/>
            </w:rPr>
            <w:fldChar w:fldCharType="separate"/>
          </w:r>
          <w:r>
            <w:rPr>
              <w:rFonts w:ascii="Arial" w:hAnsi="Arial" w:cs="Traditional Arabic"/>
              <w:noProof/>
              <w:spacing w:val="-8"/>
              <w:sz w:val="32"/>
              <w:szCs w:val="32"/>
              <w:shd w:val="clear" w:color="auto" w:fill="FFFFFF"/>
              <w:rtl/>
              <w:lang w:bidi="ar-DZ"/>
            </w:rPr>
            <w:t xml:space="preserve"> </w:t>
          </w:r>
          <w:r w:rsidRPr="00220009">
            <w:rPr>
              <w:rFonts w:ascii="Arial" w:hAnsi="Arial" w:cs="Traditional Arabic" w:hint="cs"/>
              <w:noProof/>
              <w:spacing w:val="-8"/>
              <w:sz w:val="32"/>
              <w:szCs w:val="32"/>
              <w:shd w:val="clear" w:color="auto" w:fill="FFFFFF"/>
              <w:rtl/>
              <w:lang w:bidi="ar-DZ"/>
            </w:rPr>
            <w:t>(سهيلة، 2022، صفحة 92)</w:t>
          </w:r>
          <w:r w:rsidR="0094609F">
            <w:rPr>
              <w:rFonts w:ascii="Arial" w:hAnsi="Arial" w:cs="Traditional Arabic"/>
              <w:spacing w:val="-8"/>
              <w:sz w:val="32"/>
              <w:szCs w:val="32"/>
              <w:shd w:val="clear" w:color="auto" w:fill="FFFFFF"/>
              <w:rtl/>
              <w:lang w:bidi="ar-DZ"/>
            </w:rPr>
            <w:fldChar w:fldCharType="end"/>
          </w:r>
        </w:sdtContent>
      </w:sdt>
    </w:p>
    <w:p w14:paraId="64BB40DC" w14:textId="4A1EF03E" w:rsidR="00220009" w:rsidRDefault="00220009" w:rsidP="00964E0F">
      <w:pPr>
        <w:pStyle w:val="NormalWeb"/>
        <w:tabs>
          <w:tab w:val="right" w:pos="282"/>
          <w:tab w:val="right" w:pos="424"/>
        </w:tabs>
        <w:bidi/>
        <w:spacing w:before="0" w:beforeAutospacing="0" w:after="0" w:afterAutospacing="0" w:line="276" w:lineRule="auto"/>
        <w:jc w:val="both"/>
        <w:rPr>
          <w:rFonts w:ascii="Arial" w:hAnsi="Arial" w:cs="Traditional Arabic"/>
          <w:spacing w:val="-8"/>
          <w:sz w:val="32"/>
          <w:szCs w:val="32"/>
          <w:shd w:val="clear" w:color="auto" w:fill="FFFFFF"/>
          <w:rtl/>
          <w:lang w:bidi="ar-DZ"/>
        </w:rPr>
      </w:pP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Pr>
          <w:rFonts w:ascii="Arial" w:hAnsi="Arial" w:cs="Traditional Arabic" w:hint="cs"/>
          <w:spacing w:val="-8"/>
          <w:sz w:val="32"/>
          <w:szCs w:val="32"/>
          <w:shd w:val="clear" w:color="auto" w:fill="FFFFFF"/>
          <w:rtl/>
          <w:lang w:bidi="ar-DZ"/>
        </w:rPr>
        <w:t>تقدم المؤسسة عدة خدمات منها:</w:t>
      </w:r>
      <w:sdt>
        <w:sdtPr>
          <w:rPr>
            <w:rFonts w:ascii="Arial" w:hAnsi="Arial" w:cs="Traditional Arabic" w:hint="cs"/>
            <w:spacing w:val="-8"/>
            <w:sz w:val="32"/>
            <w:szCs w:val="32"/>
            <w:shd w:val="clear" w:color="auto" w:fill="FFFFFF"/>
            <w:rtl/>
            <w:lang w:bidi="ar-DZ"/>
          </w:rPr>
          <w:id w:val="536321795"/>
          <w:citation/>
        </w:sdtPr>
        <w:sdtContent>
          <w:r w:rsidR="00112970">
            <w:rPr>
              <w:rFonts w:ascii="Arial" w:hAnsi="Arial" w:cs="Traditional Arabic"/>
              <w:spacing w:val="-8"/>
              <w:sz w:val="32"/>
              <w:szCs w:val="32"/>
              <w:shd w:val="clear" w:color="auto" w:fill="FFFFFF"/>
              <w:rtl/>
              <w:lang w:bidi="ar-DZ"/>
            </w:rPr>
            <w:fldChar w:fldCharType="begin"/>
          </w:r>
          <w:r w:rsidR="00112970">
            <w:rPr>
              <w:rFonts w:ascii="Arial" w:hAnsi="Arial" w:cs="Traditional Arabic"/>
              <w:spacing w:val="-8"/>
              <w:sz w:val="32"/>
              <w:szCs w:val="32"/>
              <w:shd w:val="clear" w:color="auto" w:fill="FFFFFF"/>
              <w:rtl/>
              <w:lang w:bidi="ar-DZ"/>
            </w:rPr>
            <w:instrText xml:space="preserve"> </w:instrText>
          </w:r>
          <w:r w:rsidR="00112970">
            <w:rPr>
              <w:rFonts w:ascii="Arial" w:hAnsi="Arial" w:cs="Traditional Arabic" w:hint="cs"/>
              <w:spacing w:val="-8"/>
              <w:sz w:val="32"/>
              <w:szCs w:val="32"/>
              <w:shd w:val="clear" w:color="auto" w:fill="FFFFFF"/>
              <w:lang w:bidi="ar-DZ"/>
            </w:rPr>
            <w:instrText>CITATION</w:instrText>
          </w:r>
          <w:r w:rsidR="00112970">
            <w:rPr>
              <w:rFonts w:ascii="Arial" w:hAnsi="Arial" w:cs="Traditional Arabic" w:hint="cs"/>
              <w:spacing w:val="-8"/>
              <w:sz w:val="32"/>
              <w:szCs w:val="32"/>
              <w:shd w:val="clear" w:color="auto" w:fill="FFFFFF"/>
              <w:rtl/>
              <w:lang w:bidi="ar-DZ"/>
            </w:rPr>
            <w:instrText xml:space="preserve"> الص25 \</w:instrText>
          </w:r>
          <w:r w:rsidR="00112970">
            <w:rPr>
              <w:rFonts w:ascii="Arial" w:hAnsi="Arial" w:cs="Traditional Arabic" w:hint="cs"/>
              <w:spacing w:val="-8"/>
              <w:sz w:val="32"/>
              <w:szCs w:val="32"/>
              <w:shd w:val="clear" w:color="auto" w:fill="FFFFFF"/>
              <w:lang w:bidi="ar-DZ"/>
            </w:rPr>
            <w:instrText>l 5121</w:instrText>
          </w:r>
          <w:r w:rsidR="00112970">
            <w:rPr>
              <w:rFonts w:ascii="Arial" w:hAnsi="Arial" w:cs="Traditional Arabic"/>
              <w:spacing w:val="-8"/>
              <w:sz w:val="32"/>
              <w:szCs w:val="32"/>
              <w:shd w:val="clear" w:color="auto" w:fill="FFFFFF"/>
              <w:rtl/>
              <w:lang w:bidi="ar-DZ"/>
            </w:rPr>
            <w:instrText xml:space="preserve"> </w:instrText>
          </w:r>
          <w:r w:rsidR="00112970">
            <w:rPr>
              <w:rFonts w:ascii="Arial" w:hAnsi="Arial" w:cs="Traditional Arabic"/>
              <w:spacing w:val="-8"/>
              <w:sz w:val="32"/>
              <w:szCs w:val="32"/>
              <w:shd w:val="clear" w:color="auto" w:fill="FFFFFF"/>
              <w:rtl/>
              <w:lang w:bidi="ar-DZ"/>
            </w:rPr>
            <w:fldChar w:fldCharType="separate"/>
          </w:r>
          <w:r w:rsidR="00112970">
            <w:rPr>
              <w:rFonts w:ascii="Arial" w:hAnsi="Arial" w:cs="Traditional Arabic"/>
              <w:noProof/>
              <w:spacing w:val="-8"/>
              <w:sz w:val="32"/>
              <w:szCs w:val="32"/>
              <w:shd w:val="clear" w:color="auto" w:fill="FFFFFF"/>
              <w:rtl/>
              <w:lang w:bidi="ar-DZ"/>
            </w:rPr>
            <w:t xml:space="preserve"> </w:t>
          </w:r>
          <w:r w:rsidR="00112970" w:rsidRPr="00112970">
            <w:rPr>
              <w:rFonts w:ascii="Arial" w:hAnsi="Arial" w:cs="Traditional Arabic" w:hint="cs"/>
              <w:noProof/>
              <w:spacing w:val="-8"/>
              <w:sz w:val="32"/>
              <w:szCs w:val="32"/>
              <w:shd w:val="clear" w:color="auto" w:fill="FFFFFF"/>
              <w:rtl/>
              <w:lang w:bidi="ar-DZ"/>
            </w:rPr>
            <w:t>(انكيديا، 2025)</w:t>
          </w:r>
          <w:r w:rsidR="00112970">
            <w:rPr>
              <w:rFonts w:ascii="Arial" w:hAnsi="Arial" w:cs="Traditional Arabic"/>
              <w:spacing w:val="-8"/>
              <w:sz w:val="32"/>
              <w:szCs w:val="32"/>
              <w:shd w:val="clear" w:color="auto" w:fill="FFFFFF"/>
              <w:rtl/>
              <w:lang w:bidi="ar-DZ"/>
            </w:rPr>
            <w:fldChar w:fldCharType="end"/>
          </w:r>
        </w:sdtContent>
      </w:sdt>
    </w:p>
    <w:p w14:paraId="4B99F93C" w14:textId="0A6A93BC" w:rsidR="00220009" w:rsidRDefault="00220009" w:rsidP="00964E0F">
      <w:pPr>
        <w:pStyle w:val="NormalWeb"/>
        <w:numPr>
          <w:ilvl w:val="0"/>
          <w:numId w:val="41"/>
        </w:numPr>
        <w:tabs>
          <w:tab w:val="right" w:pos="282"/>
          <w:tab w:val="right" w:pos="424"/>
        </w:tabs>
        <w:bidi/>
        <w:spacing w:before="0" w:beforeAutospacing="0" w:after="0" w:afterAutospacing="0" w:line="276" w:lineRule="auto"/>
        <w:jc w:val="both"/>
        <w:rPr>
          <w:rFonts w:ascii="Arial" w:hAnsi="Arial" w:cs="Traditional Arabic"/>
          <w:spacing w:val="-8"/>
          <w:sz w:val="32"/>
          <w:szCs w:val="32"/>
          <w:shd w:val="clear" w:color="auto" w:fill="FFFFFF"/>
          <w:lang w:bidi="ar-DZ"/>
        </w:rPr>
      </w:pPr>
      <w:r>
        <w:rPr>
          <w:rFonts w:ascii="Arial" w:hAnsi="Arial" w:cs="Traditional Arabic" w:hint="cs"/>
          <w:spacing w:val="-8"/>
          <w:sz w:val="32"/>
          <w:szCs w:val="32"/>
          <w:shd w:val="clear" w:color="auto" w:fill="FFFFFF"/>
          <w:rtl/>
          <w:lang w:bidi="ar-DZ"/>
        </w:rPr>
        <w:t>حلول ذكية: تقدم المؤسسة حلول رقمية مبنية على الذكاء الاصطناعي لدعم الأداء المدرسي للتلاميذ والنظام البيئي التعليمي بشكل عام؛</w:t>
      </w:r>
    </w:p>
    <w:p w14:paraId="35B24CB1" w14:textId="2ED03AD3" w:rsidR="00220009" w:rsidRDefault="00220009" w:rsidP="00964E0F">
      <w:pPr>
        <w:pStyle w:val="NormalWeb"/>
        <w:numPr>
          <w:ilvl w:val="0"/>
          <w:numId w:val="41"/>
        </w:numPr>
        <w:tabs>
          <w:tab w:val="right" w:pos="282"/>
          <w:tab w:val="right" w:pos="424"/>
        </w:tabs>
        <w:bidi/>
        <w:spacing w:before="0" w:beforeAutospacing="0" w:after="0" w:afterAutospacing="0" w:line="276" w:lineRule="auto"/>
        <w:jc w:val="both"/>
        <w:rPr>
          <w:rFonts w:ascii="Arial" w:hAnsi="Arial" w:cs="Traditional Arabic"/>
          <w:spacing w:val="-8"/>
          <w:sz w:val="32"/>
          <w:szCs w:val="32"/>
          <w:shd w:val="clear" w:color="auto" w:fill="FFFFFF"/>
          <w:lang w:bidi="ar-DZ"/>
        </w:rPr>
      </w:pPr>
      <w:r>
        <w:rPr>
          <w:rFonts w:ascii="Arial" w:hAnsi="Arial" w:cs="Traditional Arabic" w:hint="cs"/>
          <w:spacing w:val="-8"/>
          <w:sz w:val="32"/>
          <w:szCs w:val="32"/>
          <w:shd w:val="clear" w:color="auto" w:fill="FFFFFF"/>
          <w:rtl/>
          <w:lang w:bidi="ar-DZ"/>
        </w:rPr>
        <w:t>خدمات: تقدم المؤسسة خدمات ذات قيمة مضافة عالية في تقديم النصائح والدورات التكوينية والدعم للمدارس، المعلمين، الأولياء والأطفال؛</w:t>
      </w:r>
    </w:p>
    <w:p w14:paraId="056D6E8C" w14:textId="2B0AB9A8" w:rsidR="00220009" w:rsidRPr="00C53BED" w:rsidRDefault="00C6412F" w:rsidP="00964E0F">
      <w:pPr>
        <w:pStyle w:val="NormalWeb"/>
        <w:numPr>
          <w:ilvl w:val="0"/>
          <w:numId w:val="41"/>
        </w:numPr>
        <w:tabs>
          <w:tab w:val="right" w:pos="282"/>
          <w:tab w:val="right" w:pos="424"/>
        </w:tabs>
        <w:bidi/>
        <w:spacing w:before="0" w:beforeAutospacing="0" w:after="0" w:afterAutospacing="0" w:line="276" w:lineRule="auto"/>
        <w:jc w:val="both"/>
        <w:rPr>
          <w:rFonts w:ascii="Arial" w:hAnsi="Arial" w:cs="Traditional Arabic" w:hint="cs"/>
          <w:spacing w:val="-8"/>
          <w:sz w:val="32"/>
          <w:szCs w:val="32"/>
          <w:shd w:val="clear" w:color="auto" w:fill="FFFFFF"/>
          <w:rtl/>
          <w:lang w:bidi="ar-DZ"/>
        </w:rPr>
      </w:pPr>
      <w:r>
        <w:rPr>
          <w:rFonts w:ascii="Arial" w:hAnsi="Arial" w:cs="Traditional Arabic" w:hint="cs"/>
          <w:spacing w:val="-8"/>
          <w:sz w:val="32"/>
          <w:szCs w:val="32"/>
          <w:shd w:val="clear" w:color="auto" w:fill="FFFFFF"/>
          <w:rtl/>
          <w:lang w:bidi="ar-DZ"/>
        </w:rPr>
        <w:lastRenderedPageBreak/>
        <w:t>دعم ومرافقة:</w:t>
      </w:r>
      <w:r w:rsidR="00112970">
        <w:rPr>
          <w:rFonts w:ascii="Arial" w:hAnsi="Arial" w:cs="Traditional Arabic" w:hint="cs"/>
          <w:spacing w:val="-8"/>
          <w:sz w:val="32"/>
          <w:szCs w:val="32"/>
          <w:shd w:val="clear" w:color="auto" w:fill="FFFFFF"/>
          <w:rtl/>
          <w:lang w:bidi="ar-DZ"/>
        </w:rPr>
        <w:t xml:space="preserve"> تقوم المؤسسة بتصميم وتقديم خدمات ذات قيمة مضافة عالية في تقديم النصائح.</w:t>
      </w:r>
    </w:p>
    <w:p w14:paraId="57641AE4" w14:textId="040420DA" w:rsidR="00402B8C" w:rsidRDefault="005527DC" w:rsidP="00964E0F">
      <w:pPr>
        <w:pStyle w:val="NormalWeb"/>
        <w:numPr>
          <w:ilvl w:val="0"/>
          <w:numId w:val="40"/>
        </w:numPr>
        <w:tabs>
          <w:tab w:val="right" w:pos="282"/>
          <w:tab w:val="right" w:pos="424"/>
        </w:tabs>
        <w:bidi/>
        <w:spacing w:before="0" w:beforeAutospacing="0" w:after="0" w:afterAutospacing="0" w:line="276" w:lineRule="auto"/>
        <w:ind w:left="0" w:firstLine="0"/>
        <w:jc w:val="both"/>
        <w:rPr>
          <w:rStyle w:val="lev"/>
          <w:rFonts w:cs="Traditional Arabic"/>
          <w:sz w:val="32"/>
          <w:szCs w:val="32"/>
          <w:lang w:bidi="ar-DZ"/>
        </w:rPr>
      </w:pPr>
      <w:r>
        <w:rPr>
          <w:rStyle w:val="lev"/>
          <w:rFonts w:cs="Traditional Arabic" w:hint="cs"/>
          <w:sz w:val="32"/>
          <w:szCs w:val="32"/>
          <w:rtl/>
          <w:lang w:bidi="ar-DZ"/>
        </w:rPr>
        <w:t>مؤسسة (</w:t>
      </w:r>
      <w:r w:rsidRPr="005527DC">
        <w:rPr>
          <w:rStyle w:val="lev"/>
          <w:rFonts w:cs="Traditional Arabic"/>
          <w:lang w:bidi="ar-DZ"/>
        </w:rPr>
        <w:t>Assista-Soins</w:t>
      </w:r>
      <w:r>
        <w:rPr>
          <w:rStyle w:val="lev"/>
          <w:rFonts w:cs="Traditional Arabic" w:hint="cs"/>
          <w:sz w:val="32"/>
          <w:szCs w:val="32"/>
          <w:rtl/>
          <w:lang w:bidi="ar-DZ"/>
        </w:rPr>
        <w:t>)</w:t>
      </w:r>
    </w:p>
    <w:p w14:paraId="2D6D07F7" w14:textId="3CB16D4A" w:rsidR="005527DC" w:rsidRDefault="00132CCE" w:rsidP="00964E0F">
      <w:pPr>
        <w:pStyle w:val="NormalWeb"/>
        <w:tabs>
          <w:tab w:val="right" w:pos="282"/>
          <w:tab w:val="right" w:pos="424"/>
        </w:tabs>
        <w:bidi/>
        <w:spacing w:before="0" w:beforeAutospacing="0" w:after="0" w:afterAutospacing="0" w:line="276" w:lineRule="auto"/>
        <w:jc w:val="both"/>
        <w:rPr>
          <w:rFonts w:ascii="Arial" w:hAnsi="Arial" w:cs="Traditional Arabic"/>
          <w:spacing w:val="-8"/>
          <w:sz w:val="32"/>
          <w:szCs w:val="32"/>
          <w:shd w:val="clear" w:color="auto" w:fill="FFFFFF"/>
          <w:rtl/>
          <w:lang w:bidi="ar-DZ"/>
        </w:rPr>
      </w:pPr>
      <w:r>
        <w:rPr>
          <w:rStyle w:val="lev"/>
          <w:rFonts w:cs="Traditional Arabic"/>
          <w:b w:val="0"/>
          <w:bCs w:val="0"/>
          <w:sz w:val="32"/>
          <w:szCs w:val="32"/>
          <w:rtl/>
          <w:lang w:bidi="ar-DZ"/>
        </w:rPr>
        <w:tab/>
      </w:r>
      <w:r>
        <w:rPr>
          <w:rStyle w:val="lev"/>
          <w:rFonts w:cs="Traditional Arabic"/>
          <w:b w:val="0"/>
          <w:bCs w:val="0"/>
          <w:sz w:val="32"/>
          <w:szCs w:val="32"/>
          <w:rtl/>
          <w:lang w:bidi="ar-DZ"/>
        </w:rPr>
        <w:tab/>
      </w:r>
      <w:r>
        <w:rPr>
          <w:rStyle w:val="lev"/>
          <w:rFonts w:cs="Traditional Arabic"/>
          <w:b w:val="0"/>
          <w:bCs w:val="0"/>
          <w:sz w:val="32"/>
          <w:szCs w:val="32"/>
          <w:rtl/>
          <w:lang w:bidi="ar-DZ"/>
        </w:rPr>
        <w:tab/>
      </w:r>
      <w:r w:rsidRPr="00132CCE">
        <w:rPr>
          <w:rFonts w:ascii="Arial" w:hAnsi="Arial" w:cs="Traditional Arabic"/>
          <w:spacing w:val="-8"/>
          <w:sz w:val="32"/>
          <w:szCs w:val="32"/>
          <w:shd w:val="clear" w:color="auto" w:fill="FFFFFF"/>
          <w:rtl/>
          <w:lang w:bidi="ar-DZ"/>
        </w:rPr>
        <w:t>في ظل جائحة كوفيد</w:t>
      </w:r>
      <w:r>
        <w:rPr>
          <w:rFonts w:ascii="Arial" w:hAnsi="Arial" w:cs="Traditional Arabic" w:hint="cs"/>
          <w:spacing w:val="-8"/>
          <w:sz w:val="32"/>
          <w:szCs w:val="32"/>
          <w:shd w:val="clear" w:color="auto" w:fill="FFFFFF"/>
          <w:rtl/>
          <w:lang w:bidi="ar-DZ"/>
        </w:rPr>
        <w:t xml:space="preserve"> 19</w:t>
      </w:r>
      <w:r w:rsidRPr="00132CCE">
        <w:rPr>
          <w:rFonts w:ascii="Arial" w:hAnsi="Arial" w:cs="Traditional Arabic"/>
          <w:spacing w:val="-8"/>
          <w:sz w:val="32"/>
          <w:szCs w:val="32"/>
          <w:shd w:val="clear" w:color="auto" w:fill="FFFFFF"/>
          <w:rtl/>
          <w:lang w:bidi="ar-DZ"/>
        </w:rPr>
        <w:t xml:space="preserve"> والتحديات التي واجهها القطاع الصحي في الجزائر</w:t>
      </w:r>
      <w:r>
        <w:rPr>
          <w:rFonts w:ascii="Arial" w:hAnsi="Arial" w:cs="Traditional Arabic" w:hint="cs"/>
          <w:spacing w:val="-8"/>
          <w:sz w:val="32"/>
          <w:szCs w:val="32"/>
          <w:shd w:val="clear" w:color="auto" w:fill="FFFFFF"/>
          <w:rtl/>
          <w:lang w:bidi="ar-DZ"/>
        </w:rPr>
        <w:t xml:space="preserve"> </w:t>
      </w:r>
      <w:r w:rsidRPr="00132CCE">
        <w:rPr>
          <w:rFonts w:ascii="Arial" w:hAnsi="Arial" w:cs="Traditional Arabic"/>
          <w:spacing w:val="-8"/>
          <w:sz w:val="32"/>
          <w:szCs w:val="32"/>
          <w:shd w:val="clear" w:color="auto" w:fill="FFFFFF"/>
          <w:rtl/>
          <w:lang w:bidi="ar-DZ"/>
        </w:rPr>
        <w:t>برزت العديد من الشركات الناشئة التي تسعى إلى تقديم حلول ذكية ومبتكرة لتلبية احتياجات المواطنين في مجال الصحة ومن بين هذه الشركات، نجد</w:t>
      </w:r>
      <w:r>
        <w:rPr>
          <w:rFonts w:ascii="Arial" w:hAnsi="Arial" w:cs="Traditional Arabic" w:hint="cs"/>
          <w:spacing w:val="-8"/>
          <w:sz w:val="32"/>
          <w:szCs w:val="32"/>
          <w:shd w:val="clear" w:color="auto" w:fill="FFFFFF"/>
          <w:rtl/>
          <w:lang w:bidi="ar-DZ"/>
        </w:rPr>
        <w:t xml:space="preserve"> </w:t>
      </w:r>
      <w:r w:rsidRPr="00132CCE">
        <w:rPr>
          <w:rFonts w:asciiTheme="majorBidi" w:hAnsiTheme="majorBidi" w:cstheme="majorBidi"/>
          <w:spacing w:val="-8"/>
          <w:shd w:val="clear" w:color="auto" w:fill="FFFFFF"/>
          <w:lang w:bidi="ar-DZ"/>
        </w:rPr>
        <w:t>assista-</w:t>
      </w:r>
      <w:r w:rsidRPr="00132CCE">
        <w:rPr>
          <w:rFonts w:asciiTheme="majorBidi" w:hAnsiTheme="majorBidi" w:cstheme="majorBidi"/>
          <w:spacing w:val="-8"/>
          <w:shd w:val="clear" w:color="auto" w:fill="FFFFFF"/>
          <w:lang w:bidi="ar-DZ"/>
        </w:rPr>
        <w:t>soins</w:t>
      </w:r>
      <w:r>
        <w:rPr>
          <w:rFonts w:asciiTheme="majorBidi" w:hAnsiTheme="majorBidi" w:cstheme="majorBidi"/>
          <w:spacing w:val="-8"/>
          <w:shd w:val="clear" w:color="auto" w:fill="FFFFFF"/>
          <w:lang w:bidi="ar-DZ"/>
        </w:rPr>
        <w:t xml:space="preserve"> </w:t>
      </w:r>
      <w:r>
        <w:rPr>
          <w:rFonts w:asciiTheme="majorBidi" w:hAnsiTheme="majorBidi" w:cstheme="majorBidi"/>
          <w:spacing w:val="-8"/>
          <w:shd w:val="clear" w:color="auto" w:fill="FFFFFF"/>
          <w:rtl/>
          <w:lang w:bidi="ar-DZ"/>
        </w:rPr>
        <w:t>وهي</w:t>
      </w:r>
      <w:r w:rsidRPr="00132CCE">
        <w:rPr>
          <w:rFonts w:ascii="Arial" w:hAnsi="Arial" w:cs="Traditional Arabic"/>
          <w:spacing w:val="-8"/>
          <w:sz w:val="32"/>
          <w:szCs w:val="32"/>
          <w:shd w:val="clear" w:color="auto" w:fill="FFFFFF"/>
          <w:rtl/>
          <w:lang w:bidi="ar-DZ"/>
        </w:rPr>
        <w:t xml:space="preserve"> شركة ناشئة في المجال الصحي تقدم مختلف الخدمات الصحية المنزلية أو عن بعد، مثل طلب طبيب أو ممرض أو سيارة إسعاف عبر تطبيقها الرقمي</w:t>
      </w:r>
      <w:r w:rsidRPr="00132CCE">
        <w:rPr>
          <w:rFonts w:ascii="Arial" w:hAnsi="Arial" w:cs="Traditional Arabic"/>
          <w:spacing w:val="-8"/>
          <w:sz w:val="32"/>
          <w:szCs w:val="32"/>
          <w:shd w:val="clear" w:color="auto" w:fill="FFFFFF"/>
          <w:lang w:bidi="ar-DZ"/>
        </w:rPr>
        <w:t>.</w:t>
      </w:r>
    </w:p>
    <w:p w14:paraId="4C86486D" w14:textId="6DD8B0F9" w:rsidR="00132CCE" w:rsidRDefault="00132CCE" w:rsidP="00964E0F">
      <w:pPr>
        <w:pStyle w:val="NormalWeb"/>
        <w:tabs>
          <w:tab w:val="right" w:pos="282"/>
          <w:tab w:val="right" w:pos="424"/>
        </w:tabs>
        <w:bidi/>
        <w:spacing w:before="0" w:beforeAutospacing="0" w:after="0" w:afterAutospacing="0" w:line="276" w:lineRule="auto"/>
        <w:jc w:val="both"/>
        <w:rPr>
          <w:rFonts w:ascii="Arial" w:hAnsi="Arial" w:cs="Traditional Arabic"/>
          <w:spacing w:val="-8"/>
          <w:sz w:val="32"/>
          <w:szCs w:val="32"/>
          <w:shd w:val="clear" w:color="auto" w:fill="FFFFFF"/>
          <w:rtl/>
          <w:lang w:bidi="ar-DZ"/>
        </w:rPr>
      </w:pP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sidR="00977C8D">
        <w:rPr>
          <w:rFonts w:ascii="Arial" w:hAnsi="Arial" w:cs="Traditional Arabic"/>
          <w:spacing w:val="-8"/>
          <w:sz w:val="32"/>
          <w:szCs w:val="32"/>
          <w:shd w:val="clear" w:color="auto" w:fill="FFFFFF"/>
          <w:rtl/>
          <w:lang w:bidi="ar-DZ"/>
        </w:rPr>
        <w:tab/>
      </w:r>
      <w:r w:rsidRPr="00132CCE">
        <w:rPr>
          <w:rFonts w:ascii="Arial" w:hAnsi="Arial" w:cs="Traditional Arabic"/>
          <w:spacing w:val="-8"/>
          <w:sz w:val="32"/>
          <w:szCs w:val="32"/>
          <w:shd w:val="clear" w:color="auto" w:fill="FFFFFF"/>
          <w:rtl/>
          <w:lang w:bidi="ar-DZ"/>
        </w:rPr>
        <w:t xml:space="preserve">هذه الشركة حاصلة على علامة مشروع مبتكر وعلامة شركة ناشئة من طرف وزارة اقتصاد المعرفة والمؤسسات الناشئة، كما تم اختيارها من بين أفضل الشركات الناشئة لتمثيل الجزائر في القمة العالمية لريادة الأعمال التي ستقام في دولة التشيلي سنة </w:t>
      </w:r>
      <w:r w:rsidRPr="00132CCE">
        <w:rPr>
          <w:rFonts w:ascii="Arial" w:hAnsi="Arial" w:cs="Traditional Arabic"/>
          <w:spacing w:val="-8"/>
          <w:sz w:val="28"/>
          <w:szCs w:val="28"/>
          <w:shd w:val="clear" w:color="auto" w:fill="FFFFFF"/>
          <w:rtl/>
          <w:lang w:bidi="ar-DZ"/>
        </w:rPr>
        <w:t>2024</w:t>
      </w:r>
      <w:r w:rsidRPr="00132CCE">
        <w:rPr>
          <w:rFonts w:ascii="Arial" w:hAnsi="Arial" w:cs="Traditional Arabic"/>
          <w:spacing w:val="-8"/>
          <w:sz w:val="32"/>
          <w:szCs w:val="32"/>
          <w:shd w:val="clear" w:color="auto" w:fill="FFFFFF"/>
          <w:lang w:bidi="ar-DZ"/>
        </w:rPr>
        <w:t>.</w:t>
      </w:r>
    </w:p>
    <w:p w14:paraId="2D0A3AF7" w14:textId="35B6C807" w:rsidR="00977C8D" w:rsidRDefault="00977C8D" w:rsidP="00964E0F">
      <w:pPr>
        <w:pStyle w:val="NormalWeb"/>
        <w:tabs>
          <w:tab w:val="right" w:pos="282"/>
          <w:tab w:val="right" w:pos="424"/>
        </w:tabs>
        <w:bidi/>
        <w:spacing w:before="0" w:beforeAutospacing="0" w:after="0" w:afterAutospacing="0" w:line="276" w:lineRule="auto"/>
        <w:jc w:val="both"/>
        <w:rPr>
          <w:rFonts w:ascii="Arial" w:hAnsi="Arial" w:cs="Traditional Arabic"/>
          <w:spacing w:val="-8"/>
          <w:sz w:val="32"/>
          <w:szCs w:val="32"/>
          <w:shd w:val="clear" w:color="auto" w:fill="FFFFFF"/>
          <w:rtl/>
          <w:lang w:bidi="ar-DZ"/>
        </w:rPr>
      </w:pP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sidRPr="00977C8D">
        <w:rPr>
          <w:rFonts w:ascii="Arial" w:hAnsi="Arial" w:cs="Traditional Arabic"/>
          <w:spacing w:val="-8"/>
          <w:sz w:val="32"/>
          <w:szCs w:val="32"/>
          <w:shd w:val="clear" w:color="auto" w:fill="FFFFFF"/>
          <w:rtl/>
          <w:lang w:bidi="ar-DZ"/>
        </w:rPr>
        <w:t>وتعد شركة</w:t>
      </w:r>
      <w:r w:rsidRPr="00977C8D">
        <w:rPr>
          <w:rFonts w:ascii="Arial" w:hAnsi="Arial" w:cs="Traditional Arabic"/>
          <w:spacing w:val="-8"/>
          <w:sz w:val="32"/>
          <w:szCs w:val="32"/>
          <w:shd w:val="clear" w:color="auto" w:fill="FFFFFF"/>
          <w:lang w:bidi="ar-DZ"/>
        </w:rPr>
        <w:t> </w:t>
      </w:r>
      <w:r w:rsidRPr="00977C8D">
        <w:rPr>
          <w:rFonts w:asciiTheme="majorBidi" w:hAnsiTheme="majorBidi" w:cstheme="majorBidi"/>
          <w:spacing w:val="-8"/>
          <w:shd w:val="clear" w:color="auto" w:fill="FFFFFF"/>
          <w:lang w:bidi="ar-DZ"/>
        </w:rPr>
        <w:t>assista-soins</w:t>
      </w:r>
      <w:r w:rsidRPr="00977C8D">
        <w:rPr>
          <w:rFonts w:ascii="Arial" w:hAnsi="Arial" w:cs="Traditional Arabic"/>
          <w:spacing w:val="-8"/>
          <w:sz w:val="32"/>
          <w:szCs w:val="32"/>
          <w:shd w:val="clear" w:color="auto" w:fill="FFFFFF"/>
          <w:lang w:bidi="ar-DZ"/>
        </w:rPr>
        <w:t> </w:t>
      </w:r>
      <w:r w:rsidRPr="00977C8D">
        <w:rPr>
          <w:rFonts w:ascii="Arial" w:hAnsi="Arial" w:cs="Traditional Arabic"/>
          <w:spacing w:val="-8"/>
          <w:sz w:val="32"/>
          <w:szCs w:val="32"/>
          <w:shd w:val="clear" w:color="auto" w:fill="FFFFFF"/>
          <w:rtl/>
          <w:lang w:bidi="ar-DZ"/>
        </w:rPr>
        <w:t>مثالا للإبداع والابتكار في مجال الصحة وتسعى إلى تحسين جودة الخدمات الصحية وتسهيل حياة المواطنين وتأمل في توسيع نطاق عملها والوصول إلى أكبر عدد ممكن من المستفيدين من خدماتها</w:t>
      </w:r>
      <w:r w:rsidRPr="00977C8D">
        <w:rPr>
          <w:rFonts w:ascii="Arial" w:hAnsi="Arial" w:cs="Traditional Arabic"/>
          <w:spacing w:val="-8"/>
          <w:sz w:val="32"/>
          <w:szCs w:val="32"/>
          <w:shd w:val="clear" w:color="auto" w:fill="FFFFFF"/>
          <w:lang w:bidi="ar-DZ"/>
        </w:rPr>
        <w:t>.</w:t>
      </w:r>
    </w:p>
    <w:p w14:paraId="402479A1" w14:textId="729CED34" w:rsidR="00CF0BEA" w:rsidRDefault="00CF0BEA" w:rsidP="00964E0F">
      <w:pPr>
        <w:pStyle w:val="NormalWeb"/>
        <w:tabs>
          <w:tab w:val="right" w:pos="282"/>
          <w:tab w:val="right" w:pos="424"/>
        </w:tabs>
        <w:bidi/>
        <w:spacing w:before="0" w:beforeAutospacing="0" w:after="0" w:afterAutospacing="0" w:line="276" w:lineRule="auto"/>
        <w:jc w:val="both"/>
        <w:rPr>
          <w:rFonts w:ascii="Arial" w:hAnsi="Arial" w:cs="Traditional Arabic" w:hint="cs"/>
          <w:spacing w:val="-8"/>
          <w:sz w:val="32"/>
          <w:szCs w:val="32"/>
          <w:shd w:val="clear" w:color="auto" w:fill="FFFFFF"/>
          <w:rtl/>
          <w:lang w:bidi="ar-DZ"/>
        </w:rPr>
      </w:pP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Pr>
          <w:rFonts w:ascii="Arial" w:hAnsi="Arial" w:cs="Traditional Arabic" w:hint="cs"/>
          <w:spacing w:val="-8"/>
          <w:sz w:val="32"/>
          <w:szCs w:val="32"/>
          <w:shd w:val="clear" w:color="auto" w:fill="FFFFFF"/>
          <w:rtl/>
          <w:lang w:bidi="ar-DZ"/>
        </w:rPr>
        <w:t>بالنسبة للجزائر ظهرت العديد من المنصات الرقمية المتعلقة بتقديم الخدمات الصحية مثل المنصة الالكترونية (أ</w:t>
      </w:r>
      <w:r w:rsidR="00455155">
        <w:rPr>
          <w:rFonts w:ascii="Arial" w:hAnsi="Arial" w:cs="Traditional Arabic" w:hint="cs"/>
          <w:spacing w:val="-8"/>
          <w:sz w:val="32"/>
          <w:szCs w:val="32"/>
          <w:shd w:val="clear" w:color="auto" w:fill="FFFFFF"/>
          <w:rtl/>
          <w:lang w:bidi="ar-DZ"/>
        </w:rPr>
        <w:t xml:space="preserve">. طبيب) والتي تختص بتقديم الاستشارة الطبية المجانية حيث تتعامل المنصة مع عدّة أطباء متطوعين في مختلف الاختصاصات الطبية. منصة (صح. تك) صممتها المؤسسة الجزائرية للابتكار والتطوير، وهي شبكة رقمية تربط بين القطاع </w:t>
      </w:r>
      <w:r w:rsidR="00863B1F">
        <w:rPr>
          <w:rFonts w:ascii="Arial" w:hAnsi="Arial" w:cs="Traditional Arabic" w:hint="cs"/>
          <w:spacing w:val="-8"/>
          <w:sz w:val="32"/>
          <w:szCs w:val="32"/>
          <w:shd w:val="clear" w:color="auto" w:fill="FFFFFF"/>
          <w:rtl/>
          <w:lang w:bidi="ar-DZ"/>
        </w:rPr>
        <w:t>الصحي من</w:t>
      </w:r>
      <w:r w:rsidR="00455155">
        <w:rPr>
          <w:rFonts w:ascii="Arial" w:hAnsi="Arial" w:cs="Traditional Arabic" w:hint="cs"/>
          <w:spacing w:val="-8"/>
          <w:sz w:val="32"/>
          <w:szCs w:val="32"/>
          <w:shd w:val="clear" w:color="auto" w:fill="FFFFFF"/>
          <w:rtl/>
          <w:lang w:bidi="ar-DZ"/>
        </w:rPr>
        <w:t xml:space="preserve"> مرضى ومستشفيات وصيدليات، تهدف إلى الحصول على مواعيد لدى الأطباء وأماكن وجود عياداتهم</w:t>
      </w:r>
      <w:r w:rsidR="00863B1F">
        <w:rPr>
          <w:rFonts w:ascii="Arial" w:hAnsi="Arial" w:cs="Traditional Arabic" w:hint="cs"/>
          <w:spacing w:val="-8"/>
          <w:sz w:val="32"/>
          <w:szCs w:val="32"/>
          <w:shd w:val="clear" w:color="auto" w:fill="FFFFFF"/>
          <w:rtl/>
          <w:lang w:bidi="ar-DZ"/>
        </w:rPr>
        <w:t xml:space="preserve"> </w:t>
      </w:r>
      <w:sdt>
        <w:sdtPr>
          <w:rPr>
            <w:rFonts w:ascii="Arial" w:hAnsi="Arial" w:cs="Traditional Arabic" w:hint="cs"/>
            <w:spacing w:val="-8"/>
            <w:sz w:val="32"/>
            <w:szCs w:val="32"/>
            <w:shd w:val="clear" w:color="auto" w:fill="FFFFFF"/>
            <w:rtl/>
            <w:lang w:bidi="ar-DZ"/>
          </w:rPr>
          <w:id w:val="1107620821"/>
          <w:citation/>
        </w:sdtPr>
        <w:sdtContent>
          <w:r w:rsidR="00863B1F">
            <w:rPr>
              <w:rFonts w:ascii="Arial" w:hAnsi="Arial" w:cs="Traditional Arabic"/>
              <w:spacing w:val="-8"/>
              <w:sz w:val="32"/>
              <w:szCs w:val="32"/>
              <w:shd w:val="clear" w:color="auto" w:fill="FFFFFF"/>
              <w:rtl/>
              <w:lang w:bidi="ar-DZ"/>
            </w:rPr>
            <w:fldChar w:fldCharType="begin"/>
          </w:r>
          <w:r w:rsidR="00863B1F">
            <w:rPr>
              <w:rFonts w:ascii="Arial" w:hAnsi="Arial" w:cs="Traditional Arabic"/>
              <w:spacing w:val="-8"/>
              <w:sz w:val="32"/>
              <w:szCs w:val="32"/>
              <w:shd w:val="clear" w:color="auto" w:fill="FFFFFF"/>
              <w:lang w:bidi="ar-DZ"/>
            </w:rPr>
            <w:instrText xml:space="preserve">CITATION </w:instrText>
          </w:r>
          <w:r w:rsidR="00863B1F">
            <w:rPr>
              <w:rFonts w:ascii="Arial" w:hAnsi="Arial" w:cs="Traditional Arabic"/>
              <w:spacing w:val="-8"/>
              <w:sz w:val="32"/>
              <w:szCs w:val="32"/>
              <w:shd w:val="clear" w:color="auto" w:fill="FFFFFF"/>
              <w:rtl/>
              <w:lang w:bidi="ar-DZ"/>
            </w:rPr>
            <w:instrText>حبي25</w:instrText>
          </w:r>
          <w:r w:rsidR="00863B1F">
            <w:rPr>
              <w:rFonts w:ascii="Arial" w:hAnsi="Arial" w:cs="Traditional Arabic"/>
              <w:spacing w:val="-8"/>
              <w:sz w:val="32"/>
              <w:szCs w:val="32"/>
              <w:shd w:val="clear" w:color="auto" w:fill="FFFFFF"/>
              <w:lang w:bidi="ar-DZ"/>
            </w:rPr>
            <w:instrText xml:space="preserve"> \l 5121 </w:instrText>
          </w:r>
          <w:r w:rsidR="00863B1F">
            <w:rPr>
              <w:rFonts w:ascii="Arial" w:hAnsi="Arial" w:cs="Traditional Arabic"/>
              <w:spacing w:val="-8"/>
              <w:sz w:val="32"/>
              <w:szCs w:val="32"/>
              <w:shd w:val="clear" w:color="auto" w:fill="FFFFFF"/>
              <w:rtl/>
              <w:lang w:bidi="ar-DZ"/>
            </w:rPr>
            <w:fldChar w:fldCharType="separate"/>
          </w:r>
          <w:r w:rsidR="00863B1F" w:rsidRPr="00863B1F">
            <w:rPr>
              <w:rFonts w:ascii="Arial" w:hAnsi="Arial" w:cs="Traditional Arabic" w:hint="cs"/>
              <w:noProof/>
              <w:spacing w:val="-8"/>
              <w:sz w:val="32"/>
              <w:szCs w:val="32"/>
              <w:shd w:val="clear" w:color="auto" w:fill="FFFFFF"/>
              <w:rtl/>
              <w:lang w:bidi="ar-DZ"/>
            </w:rPr>
            <w:t>(حبيب، 2024)</w:t>
          </w:r>
          <w:r w:rsidR="00863B1F">
            <w:rPr>
              <w:rFonts w:ascii="Arial" w:hAnsi="Arial" w:cs="Traditional Arabic"/>
              <w:spacing w:val="-8"/>
              <w:sz w:val="32"/>
              <w:szCs w:val="32"/>
              <w:shd w:val="clear" w:color="auto" w:fill="FFFFFF"/>
              <w:rtl/>
              <w:lang w:bidi="ar-DZ"/>
            </w:rPr>
            <w:fldChar w:fldCharType="end"/>
          </w:r>
        </w:sdtContent>
      </w:sdt>
      <w:r w:rsidR="00863B1F">
        <w:rPr>
          <w:rFonts w:ascii="Arial" w:hAnsi="Arial" w:cs="Traditional Arabic" w:hint="cs"/>
          <w:spacing w:val="-8"/>
          <w:sz w:val="32"/>
          <w:szCs w:val="32"/>
          <w:shd w:val="clear" w:color="auto" w:fill="FFFFFF"/>
          <w:rtl/>
          <w:lang w:bidi="ar-DZ"/>
        </w:rPr>
        <w:t>.</w:t>
      </w:r>
    </w:p>
    <w:p w14:paraId="0BC29C4E" w14:textId="13F763D4" w:rsidR="00DD2079" w:rsidRPr="00DD2079" w:rsidRDefault="00DD2079" w:rsidP="00964E0F">
      <w:pPr>
        <w:bidi/>
        <w:spacing w:after="0" w:line="276" w:lineRule="auto"/>
        <w:jc w:val="both"/>
        <w:rPr>
          <w:rFonts w:cs="Traditional Arabic"/>
          <w:b/>
          <w:bCs/>
          <w:sz w:val="32"/>
          <w:szCs w:val="32"/>
          <w:rtl/>
        </w:rPr>
      </w:pPr>
      <w:r w:rsidRPr="00DD2079">
        <w:rPr>
          <w:rFonts w:cs="Traditional Arabic" w:hint="cs"/>
          <w:b/>
          <w:bCs/>
          <w:sz w:val="32"/>
          <w:szCs w:val="32"/>
          <w:rtl/>
        </w:rPr>
        <w:t>رابعا: التحديات التي تواجه المؤسسات الناشئة في الجزائر</w:t>
      </w:r>
    </w:p>
    <w:p w14:paraId="0944E273" w14:textId="5622E88D" w:rsidR="00DD2079" w:rsidRDefault="00DD2079" w:rsidP="00964E0F">
      <w:pPr>
        <w:pStyle w:val="NormalWeb"/>
        <w:tabs>
          <w:tab w:val="right" w:pos="282"/>
          <w:tab w:val="right" w:pos="424"/>
        </w:tabs>
        <w:bidi/>
        <w:spacing w:before="0" w:beforeAutospacing="0" w:after="0" w:afterAutospacing="0" w:line="276" w:lineRule="auto"/>
        <w:jc w:val="both"/>
        <w:rPr>
          <w:rFonts w:ascii="Arial" w:hAnsi="Arial" w:cs="Traditional Arabic"/>
          <w:spacing w:val="-8"/>
          <w:sz w:val="32"/>
          <w:szCs w:val="32"/>
          <w:shd w:val="clear" w:color="auto" w:fill="FFFFFF"/>
          <w:rtl/>
          <w:lang w:bidi="ar-DZ"/>
        </w:rPr>
      </w:pP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Pr>
          <w:rFonts w:ascii="Arial" w:hAnsi="Arial" w:cs="Traditional Arabic"/>
          <w:spacing w:val="-8"/>
          <w:sz w:val="32"/>
          <w:szCs w:val="32"/>
          <w:shd w:val="clear" w:color="auto" w:fill="FFFFFF"/>
          <w:rtl/>
          <w:lang w:bidi="ar-DZ"/>
        </w:rPr>
        <w:tab/>
      </w:r>
      <w:r w:rsidRPr="00DD2079">
        <w:rPr>
          <w:rFonts w:ascii="Arial" w:hAnsi="Arial" w:cs="Traditional Arabic"/>
          <w:spacing w:val="-8"/>
          <w:sz w:val="32"/>
          <w:szCs w:val="32"/>
          <w:shd w:val="clear" w:color="auto" w:fill="FFFFFF"/>
          <w:rtl/>
          <w:lang w:bidi="ar-DZ"/>
        </w:rPr>
        <w:t>تواجه المؤسسات الناشئة في الجزائر مجموعة من التحديات التي تؤثر على قدرتها على النمو والاستمرار في السوق</w:t>
      </w:r>
      <w:r>
        <w:rPr>
          <w:rFonts w:ascii="Arial" w:hAnsi="Arial" w:cs="Traditional Arabic" w:hint="cs"/>
          <w:spacing w:val="-8"/>
          <w:sz w:val="32"/>
          <w:szCs w:val="32"/>
          <w:shd w:val="clear" w:color="auto" w:fill="FFFFFF"/>
          <w:rtl/>
          <w:lang w:bidi="ar-DZ"/>
        </w:rPr>
        <w:t>،</w:t>
      </w:r>
      <w:r w:rsidRPr="00DD2079">
        <w:rPr>
          <w:rFonts w:ascii="Arial" w:hAnsi="Arial" w:cs="Traditional Arabic"/>
          <w:spacing w:val="-8"/>
          <w:sz w:val="32"/>
          <w:szCs w:val="32"/>
          <w:shd w:val="clear" w:color="auto" w:fill="FFFFFF"/>
          <w:rtl/>
          <w:lang w:bidi="ar-DZ"/>
        </w:rPr>
        <w:t xml:space="preserve"> من أبرز هذه التحديات</w:t>
      </w:r>
      <w:r>
        <w:rPr>
          <w:rFonts w:ascii="Arial" w:hAnsi="Arial" w:cs="Traditional Arabic" w:hint="cs"/>
          <w:spacing w:val="-8"/>
          <w:sz w:val="32"/>
          <w:szCs w:val="32"/>
          <w:shd w:val="clear" w:color="auto" w:fill="FFFFFF"/>
          <w:rtl/>
          <w:lang w:bidi="ar-DZ"/>
        </w:rPr>
        <w:t>:</w:t>
      </w:r>
    </w:p>
    <w:p w14:paraId="144045B0" w14:textId="0E3C042C" w:rsidR="00DD2079" w:rsidRPr="00EF620E" w:rsidRDefault="00DD2079" w:rsidP="00964E0F">
      <w:pPr>
        <w:pStyle w:val="NormalWeb"/>
        <w:numPr>
          <w:ilvl w:val="0"/>
          <w:numId w:val="42"/>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sidRPr="00DD2079">
        <w:rPr>
          <w:rFonts w:ascii="Arial" w:hAnsi="Arial" w:cs="Traditional Arabic" w:hint="cs"/>
          <w:b/>
          <w:bCs/>
          <w:spacing w:val="-8"/>
          <w:sz w:val="32"/>
          <w:szCs w:val="32"/>
          <w:shd w:val="clear" w:color="auto" w:fill="FFFFFF"/>
          <w:rtl/>
          <w:lang w:bidi="ar-DZ"/>
        </w:rPr>
        <w:t>التمويل:</w:t>
      </w:r>
      <w:r>
        <w:rPr>
          <w:rFonts w:ascii="Arial" w:hAnsi="Arial" w:cs="Traditional Arabic" w:hint="cs"/>
          <w:b/>
          <w:bCs/>
          <w:spacing w:val="-8"/>
          <w:sz w:val="32"/>
          <w:szCs w:val="32"/>
          <w:shd w:val="clear" w:color="auto" w:fill="FFFFFF"/>
          <w:rtl/>
          <w:lang w:bidi="ar-DZ"/>
        </w:rPr>
        <w:t xml:space="preserve"> </w:t>
      </w:r>
      <w:r>
        <w:rPr>
          <w:rFonts w:ascii="Arial" w:hAnsi="Arial" w:cs="Traditional Arabic" w:hint="cs"/>
          <w:spacing w:val="-8"/>
          <w:sz w:val="32"/>
          <w:szCs w:val="32"/>
          <w:shd w:val="clear" w:color="auto" w:fill="FFFFFF"/>
          <w:rtl/>
          <w:lang w:bidi="ar-DZ"/>
        </w:rPr>
        <w:t>يعتبر التمويل من أبرز العقبات التي تواجه ال</w:t>
      </w:r>
      <w:r w:rsidR="000A7577">
        <w:rPr>
          <w:rFonts w:ascii="Arial" w:hAnsi="Arial" w:cs="Traditional Arabic" w:hint="cs"/>
          <w:spacing w:val="-8"/>
          <w:sz w:val="32"/>
          <w:szCs w:val="32"/>
          <w:shd w:val="clear" w:color="auto" w:fill="FFFFFF"/>
          <w:rtl/>
          <w:lang w:bidi="ar-DZ"/>
        </w:rPr>
        <w:t>مؤسسات الناشئة، إذ يشكل الحصول على التمويل بمختلف أشكاله أهم تحدي لهذه الشركات سواء كان تمويل بذرة للبدء بإطلاق الشركة أو تمويل نمو لتوسيع أعمالها أو تمويل تسريع لزيادة النمو بمعدل أسرع. ولحسن الحظ بدأت تظهر مبادرات وشركات استثمار مخاطر وحتى مسرعات نمو ولو بشكل تدريجي لتشجيع وتسهيل الحصول على التمويل إلىّ انه لا يكفي. حيث ما تزال هناك فجوة ما بين المؤسسات الناشئة المناسبة لتلقي النمو، والمستثمرين (أفراد أو شركات) الذين يعرضون أموالهم لضخها فيها. لكن التمويل لا يمثل مشكلة للجميع مع أنّه تحدي مهم، فهناك العديد من المؤسسات الناشئة التي مولت نفسها بنفسها ورفضت عروض التمويل التي وصلتها كونها لم تتفق مع رؤيتها.</w:t>
      </w:r>
      <w:sdt>
        <w:sdtPr>
          <w:rPr>
            <w:rFonts w:ascii="Arial" w:hAnsi="Arial" w:cs="Traditional Arabic" w:hint="cs"/>
            <w:spacing w:val="-8"/>
            <w:sz w:val="32"/>
            <w:szCs w:val="32"/>
            <w:shd w:val="clear" w:color="auto" w:fill="FFFFFF"/>
            <w:rtl/>
            <w:lang w:bidi="ar-DZ"/>
          </w:rPr>
          <w:id w:val="441583789"/>
          <w:citation/>
        </w:sdtPr>
        <w:sdtContent>
          <w:r w:rsidR="00314F52">
            <w:rPr>
              <w:rFonts w:ascii="Arial" w:hAnsi="Arial" w:cs="Traditional Arabic"/>
              <w:spacing w:val="-8"/>
              <w:sz w:val="32"/>
              <w:szCs w:val="32"/>
              <w:shd w:val="clear" w:color="auto" w:fill="FFFFFF"/>
              <w:rtl/>
              <w:lang w:bidi="ar-DZ"/>
            </w:rPr>
            <w:fldChar w:fldCharType="begin"/>
          </w:r>
          <w:r w:rsidR="00314F52">
            <w:rPr>
              <w:rFonts w:ascii="Arial" w:hAnsi="Arial" w:cs="Traditional Arabic"/>
              <w:spacing w:val="-8"/>
              <w:sz w:val="32"/>
              <w:szCs w:val="32"/>
              <w:shd w:val="clear" w:color="auto" w:fill="FFFFFF"/>
              <w:lang w:bidi="ar-DZ"/>
            </w:rPr>
            <w:instrText>CITATION</w:instrText>
          </w:r>
          <w:r w:rsidR="00314F52">
            <w:rPr>
              <w:rFonts w:ascii="Arial" w:hAnsi="Arial" w:cs="Traditional Arabic"/>
              <w:spacing w:val="-8"/>
              <w:sz w:val="32"/>
              <w:szCs w:val="32"/>
              <w:shd w:val="clear" w:color="auto" w:fill="FFFFFF"/>
              <w:rtl/>
              <w:lang w:bidi="ar-DZ"/>
            </w:rPr>
            <w:instrText xml:space="preserve"> مصط20 \</w:instrText>
          </w:r>
          <w:r w:rsidR="00314F52">
            <w:rPr>
              <w:rFonts w:ascii="Arial" w:hAnsi="Arial" w:cs="Traditional Arabic"/>
              <w:spacing w:val="-8"/>
              <w:sz w:val="32"/>
              <w:szCs w:val="32"/>
              <w:shd w:val="clear" w:color="auto" w:fill="FFFFFF"/>
              <w:lang w:bidi="ar-DZ"/>
            </w:rPr>
            <w:instrText>p 472 \l 5121</w:instrText>
          </w:r>
          <w:r w:rsidR="00314F52">
            <w:rPr>
              <w:rFonts w:ascii="Arial" w:hAnsi="Arial" w:cs="Traditional Arabic"/>
              <w:spacing w:val="-8"/>
              <w:sz w:val="32"/>
              <w:szCs w:val="32"/>
              <w:shd w:val="clear" w:color="auto" w:fill="FFFFFF"/>
              <w:rtl/>
              <w:lang w:bidi="ar-DZ"/>
            </w:rPr>
            <w:instrText xml:space="preserve"> </w:instrText>
          </w:r>
          <w:r w:rsidR="00314F52">
            <w:rPr>
              <w:rFonts w:ascii="Arial" w:hAnsi="Arial" w:cs="Traditional Arabic"/>
              <w:spacing w:val="-8"/>
              <w:sz w:val="32"/>
              <w:szCs w:val="32"/>
              <w:shd w:val="clear" w:color="auto" w:fill="FFFFFF"/>
              <w:rtl/>
              <w:lang w:bidi="ar-DZ"/>
            </w:rPr>
            <w:fldChar w:fldCharType="separate"/>
          </w:r>
          <w:r w:rsidR="00314F52">
            <w:rPr>
              <w:rFonts w:ascii="Arial" w:hAnsi="Arial" w:cs="Traditional Arabic"/>
              <w:noProof/>
              <w:spacing w:val="-8"/>
              <w:sz w:val="32"/>
              <w:szCs w:val="32"/>
              <w:shd w:val="clear" w:color="auto" w:fill="FFFFFF"/>
              <w:rtl/>
              <w:lang w:bidi="ar-DZ"/>
            </w:rPr>
            <w:t xml:space="preserve"> </w:t>
          </w:r>
          <w:r w:rsidR="00314F52" w:rsidRPr="00314F52">
            <w:rPr>
              <w:rFonts w:ascii="Arial" w:hAnsi="Arial" w:cs="Traditional Arabic" w:hint="cs"/>
              <w:noProof/>
              <w:spacing w:val="-8"/>
              <w:sz w:val="32"/>
              <w:szCs w:val="32"/>
              <w:shd w:val="clear" w:color="auto" w:fill="FFFFFF"/>
              <w:rtl/>
              <w:lang w:bidi="ar-DZ"/>
            </w:rPr>
            <w:t>(مصطفى، 2020، صفحة 472)</w:t>
          </w:r>
          <w:r w:rsidR="00314F52">
            <w:rPr>
              <w:rFonts w:ascii="Arial" w:hAnsi="Arial" w:cs="Traditional Arabic"/>
              <w:spacing w:val="-8"/>
              <w:sz w:val="32"/>
              <w:szCs w:val="32"/>
              <w:shd w:val="clear" w:color="auto" w:fill="FFFFFF"/>
              <w:rtl/>
              <w:lang w:bidi="ar-DZ"/>
            </w:rPr>
            <w:fldChar w:fldCharType="end"/>
          </w:r>
        </w:sdtContent>
      </w:sdt>
    </w:p>
    <w:p w14:paraId="2F78BA4B" w14:textId="36E4BD46" w:rsidR="00EF620E" w:rsidRPr="00EF620E" w:rsidRDefault="00EF620E" w:rsidP="00964E0F">
      <w:pPr>
        <w:pStyle w:val="NormalWeb"/>
        <w:numPr>
          <w:ilvl w:val="0"/>
          <w:numId w:val="42"/>
        </w:numPr>
        <w:tabs>
          <w:tab w:val="right" w:pos="282"/>
          <w:tab w:val="right" w:pos="424"/>
        </w:tabs>
        <w:bidi/>
        <w:spacing w:before="0" w:beforeAutospacing="0" w:after="0" w:afterAutospacing="0" w:line="276" w:lineRule="auto"/>
        <w:ind w:hanging="721"/>
        <w:jc w:val="both"/>
        <w:rPr>
          <w:rFonts w:ascii="Arial" w:hAnsi="Arial" w:cs="Traditional Arabic"/>
          <w:b/>
          <w:bCs/>
          <w:spacing w:val="-8"/>
          <w:sz w:val="32"/>
          <w:szCs w:val="32"/>
          <w:shd w:val="clear" w:color="auto" w:fill="FFFFFF"/>
          <w:lang w:bidi="ar-DZ"/>
        </w:rPr>
      </w:pPr>
      <w:r>
        <w:rPr>
          <w:rFonts w:ascii="Arial" w:hAnsi="Arial" w:cs="Traditional Arabic" w:hint="cs"/>
          <w:b/>
          <w:bCs/>
          <w:spacing w:val="-8"/>
          <w:sz w:val="32"/>
          <w:szCs w:val="32"/>
          <w:shd w:val="clear" w:color="auto" w:fill="FFFFFF"/>
          <w:rtl/>
          <w:lang w:bidi="ar-DZ"/>
        </w:rPr>
        <w:t>صغر حجم السوق:</w:t>
      </w:r>
      <w:r>
        <w:rPr>
          <w:rFonts w:ascii="Arial" w:hAnsi="Arial" w:cs="Traditional Arabic" w:hint="cs"/>
          <w:sz w:val="32"/>
          <w:szCs w:val="32"/>
          <w:rtl/>
          <w:lang w:bidi="ar-DZ"/>
        </w:rPr>
        <w:t xml:space="preserve"> نظرا لحداثة إنشاء المؤسسات الناشئة في الجزائر ولعددها القليل هذا ما يبر حجم السوق الجزائري.</w:t>
      </w:r>
    </w:p>
    <w:p w14:paraId="003E05AB" w14:textId="2027D21E" w:rsidR="00EF620E" w:rsidRPr="00C23797" w:rsidRDefault="00205407" w:rsidP="00964E0F">
      <w:pPr>
        <w:pStyle w:val="NormalWeb"/>
        <w:numPr>
          <w:ilvl w:val="0"/>
          <w:numId w:val="42"/>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Pr>
          <w:rFonts w:ascii="Arial" w:hAnsi="Arial" w:cs="Traditional Arabic" w:hint="cs"/>
          <w:b/>
          <w:bCs/>
          <w:spacing w:val="-8"/>
          <w:sz w:val="32"/>
          <w:szCs w:val="32"/>
          <w:shd w:val="clear" w:color="auto" w:fill="FFFFFF"/>
          <w:rtl/>
          <w:lang w:bidi="ar-DZ"/>
        </w:rPr>
        <w:lastRenderedPageBreak/>
        <w:t>التشريعات:</w:t>
      </w:r>
      <w:r>
        <w:rPr>
          <w:rFonts w:ascii="Arial" w:hAnsi="Arial" w:cs="Traditional Arabic" w:hint="cs"/>
          <w:sz w:val="32"/>
          <w:szCs w:val="32"/>
          <w:rtl/>
          <w:lang w:bidi="ar-DZ"/>
        </w:rPr>
        <w:t xml:space="preserve"> </w:t>
      </w:r>
      <w:r w:rsidR="00F74507">
        <w:rPr>
          <w:rFonts w:ascii="Arial" w:hAnsi="Arial" w:cs="Traditional Arabic" w:hint="cs"/>
          <w:sz w:val="32"/>
          <w:szCs w:val="32"/>
          <w:rtl/>
          <w:lang w:bidi="ar-DZ"/>
        </w:rPr>
        <w:t>الجزائر لا تحتوي قوانين الشركات الخاصة بها على أية مواد تتعلق بالشركات الناشئة، بل معظمها قوانين تعود لعقود مضت لم تكن قد ظهرت عبارة الشركات الناشئة حتى ومعاملة الشركة مثلها مثل أي شركة محدودة المسؤولية يضيف عليها أعباء لا تتناسب مع طبيعتها.</w:t>
      </w:r>
      <w:sdt>
        <w:sdtPr>
          <w:rPr>
            <w:rFonts w:ascii="Arial" w:hAnsi="Arial" w:cs="Traditional Arabic" w:hint="cs"/>
            <w:sz w:val="32"/>
            <w:szCs w:val="32"/>
            <w:rtl/>
            <w:lang w:bidi="ar-DZ"/>
          </w:rPr>
          <w:id w:val="-363514648"/>
          <w:citation/>
        </w:sdtPr>
        <w:sdtContent>
          <w:r w:rsidR="000865D1">
            <w:rPr>
              <w:rFonts w:ascii="Arial" w:hAnsi="Arial" w:cs="Traditional Arabic"/>
              <w:sz w:val="32"/>
              <w:szCs w:val="32"/>
              <w:rtl/>
              <w:lang w:bidi="ar-DZ"/>
            </w:rPr>
            <w:fldChar w:fldCharType="begin"/>
          </w:r>
          <w:r w:rsidR="000865D1">
            <w:rPr>
              <w:rFonts w:ascii="Arial" w:hAnsi="Arial" w:cs="Traditional Arabic"/>
              <w:sz w:val="32"/>
              <w:szCs w:val="32"/>
              <w:lang w:bidi="ar-DZ"/>
            </w:rPr>
            <w:instrText>CITATION</w:instrText>
          </w:r>
          <w:r w:rsidR="000865D1">
            <w:rPr>
              <w:rFonts w:ascii="Arial" w:hAnsi="Arial" w:cs="Traditional Arabic"/>
              <w:sz w:val="32"/>
              <w:szCs w:val="32"/>
              <w:rtl/>
              <w:lang w:bidi="ar-DZ"/>
            </w:rPr>
            <w:instrText xml:space="preserve"> الز20 \</w:instrText>
          </w:r>
          <w:r w:rsidR="000865D1">
            <w:rPr>
              <w:rFonts w:ascii="Arial" w:hAnsi="Arial" w:cs="Traditional Arabic"/>
              <w:sz w:val="32"/>
              <w:szCs w:val="32"/>
              <w:lang w:bidi="ar-DZ"/>
            </w:rPr>
            <w:instrText>p 334 \l 5121</w:instrText>
          </w:r>
          <w:r w:rsidR="000865D1">
            <w:rPr>
              <w:rFonts w:ascii="Arial" w:hAnsi="Arial" w:cs="Traditional Arabic"/>
              <w:sz w:val="32"/>
              <w:szCs w:val="32"/>
              <w:rtl/>
              <w:lang w:bidi="ar-DZ"/>
            </w:rPr>
            <w:instrText xml:space="preserve"> </w:instrText>
          </w:r>
          <w:r w:rsidR="000865D1">
            <w:rPr>
              <w:rFonts w:ascii="Arial" w:hAnsi="Arial" w:cs="Traditional Arabic"/>
              <w:sz w:val="32"/>
              <w:szCs w:val="32"/>
              <w:rtl/>
              <w:lang w:bidi="ar-DZ"/>
            </w:rPr>
            <w:fldChar w:fldCharType="separate"/>
          </w:r>
          <w:r w:rsidR="000865D1">
            <w:rPr>
              <w:rFonts w:ascii="Arial" w:hAnsi="Arial" w:cs="Traditional Arabic"/>
              <w:noProof/>
              <w:sz w:val="32"/>
              <w:szCs w:val="32"/>
              <w:rtl/>
              <w:lang w:bidi="ar-DZ"/>
            </w:rPr>
            <w:t xml:space="preserve"> </w:t>
          </w:r>
          <w:r w:rsidR="000865D1" w:rsidRPr="000865D1">
            <w:rPr>
              <w:rFonts w:ascii="Arial" w:hAnsi="Arial" w:cs="Traditional Arabic" w:hint="cs"/>
              <w:noProof/>
              <w:sz w:val="32"/>
              <w:szCs w:val="32"/>
              <w:rtl/>
              <w:lang w:bidi="ar-DZ"/>
            </w:rPr>
            <w:t>(الزهراء، 2020، صفحة 334)</w:t>
          </w:r>
          <w:r w:rsidR="000865D1">
            <w:rPr>
              <w:rFonts w:ascii="Arial" w:hAnsi="Arial" w:cs="Traditional Arabic"/>
              <w:sz w:val="32"/>
              <w:szCs w:val="32"/>
              <w:rtl/>
              <w:lang w:bidi="ar-DZ"/>
            </w:rPr>
            <w:fldChar w:fldCharType="end"/>
          </w:r>
        </w:sdtContent>
      </w:sdt>
    </w:p>
    <w:p w14:paraId="6D54AC60" w14:textId="12FEA421" w:rsidR="00C23797" w:rsidRPr="00C23797" w:rsidRDefault="00C23797" w:rsidP="00964E0F">
      <w:pPr>
        <w:pStyle w:val="NormalWeb"/>
        <w:numPr>
          <w:ilvl w:val="0"/>
          <w:numId w:val="42"/>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Pr>
          <w:rFonts w:ascii="Arial" w:hAnsi="Arial" w:cs="Traditional Arabic" w:hint="cs"/>
          <w:b/>
          <w:bCs/>
          <w:spacing w:val="-8"/>
          <w:sz w:val="32"/>
          <w:szCs w:val="32"/>
          <w:shd w:val="clear" w:color="auto" w:fill="FFFFFF"/>
          <w:rtl/>
          <w:lang w:bidi="ar-DZ"/>
        </w:rPr>
        <w:t>رواد أعمال بدون خبرة:</w:t>
      </w:r>
      <w:r>
        <w:rPr>
          <w:rFonts w:ascii="Arial" w:hAnsi="Arial" w:cs="Traditional Arabic" w:hint="cs"/>
          <w:sz w:val="32"/>
          <w:szCs w:val="32"/>
          <w:rtl/>
          <w:lang w:bidi="ar-DZ"/>
        </w:rPr>
        <w:t xml:space="preserve"> تأسيس شركة ناشئة يحتاج لخبرات متنوعة من رواد الأعمال.</w:t>
      </w:r>
    </w:p>
    <w:p w14:paraId="553951A9" w14:textId="40AF3F1C" w:rsidR="00C23797" w:rsidRPr="00C23797" w:rsidRDefault="00C23797" w:rsidP="00964E0F">
      <w:pPr>
        <w:pStyle w:val="NormalWeb"/>
        <w:numPr>
          <w:ilvl w:val="0"/>
          <w:numId w:val="42"/>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Pr>
          <w:rFonts w:ascii="Arial" w:hAnsi="Arial" w:cs="Traditional Arabic" w:hint="cs"/>
          <w:b/>
          <w:bCs/>
          <w:spacing w:val="-8"/>
          <w:sz w:val="32"/>
          <w:szCs w:val="32"/>
          <w:shd w:val="clear" w:color="auto" w:fill="FFFFFF"/>
          <w:rtl/>
          <w:lang w:bidi="ar-DZ"/>
        </w:rPr>
        <w:t xml:space="preserve">فريق العمل: </w:t>
      </w:r>
      <w:r>
        <w:rPr>
          <w:rFonts w:ascii="Arial" w:hAnsi="Arial" w:cs="Traditional Arabic" w:hint="cs"/>
          <w:spacing w:val="-8"/>
          <w:sz w:val="32"/>
          <w:szCs w:val="32"/>
          <w:shd w:val="clear" w:color="auto" w:fill="FFFFFF"/>
          <w:rtl/>
          <w:lang w:bidi="ar-DZ"/>
        </w:rPr>
        <w:t>تعاني المؤسسات الناشئة التقنية تحديدا من عدم قدراتها بسرعة الحصول على موظف مناسب لإنجاز مشروع مستعجل؛</w:t>
      </w:r>
    </w:p>
    <w:p w14:paraId="1E14DAEF" w14:textId="2A5EB78B" w:rsidR="00C23797" w:rsidRPr="008D0357" w:rsidRDefault="00C23797" w:rsidP="00964E0F">
      <w:pPr>
        <w:pStyle w:val="NormalWeb"/>
        <w:numPr>
          <w:ilvl w:val="0"/>
          <w:numId w:val="42"/>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Pr>
          <w:rFonts w:ascii="Arial" w:hAnsi="Arial" w:cs="Traditional Arabic" w:hint="cs"/>
          <w:b/>
          <w:bCs/>
          <w:spacing w:val="-8"/>
          <w:sz w:val="32"/>
          <w:szCs w:val="32"/>
          <w:shd w:val="clear" w:color="auto" w:fill="FFFFFF"/>
          <w:rtl/>
          <w:lang w:bidi="ar-DZ"/>
        </w:rPr>
        <w:t>توظيف المواهب المناسبة:</w:t>
      </w:r>
      <w:r>
        <w:rPr>
          <w:rFonts w:ascii="Arial" w:hAnsi="Arial" w:cs="Traditional Arabic" w:hint="cs"/>
          <w:sz w:val="32"/>
          <w:szCs w:val="32"/>
          <w:rtl/>
          <w:lang w:bidi="ar-DZ"/>
        </w:rPr>
        <w:t xml:space="preserve"> حتى إذا امتلك صاحب المروع المهارات الإدارية المطلوبة، فإنه سيظل بحاجة إلى المواهب المناسبة للعمل معه لضمان نجاح شركته الناشئة</w:t>
      </w:r>
      <w:r w:rsidR="008D0357">
        <w:rPr>
          <w:rFonts w:ascii="Arial" w:hAnsi="Arial" w:cs="Traditional Arabic" w:hint="cs"/>
          <w:sz w:val="32"/>
          <w:szCs w:val="32"/>
          <w:rtl/>
          <w:lang w:bidi="ar-DZ"/>
        </w:rPr>
        <w:t>؛</w:t>
      </w:r>
    </w:p>
    <w:p w14:paraId="0EB410B0" w14:textId="39B95A72" w:rsidR="008D0357" w:rsidRPr="008D0357" w:rsidRDefault="008D0357" w:rsidP="00964E0F">
      <w:pPr>
        <w:pStyle w:val="NormalWeb"/>
        <w:numPr>
          <w:ilvl w:val="0"/>
          <w:numId w:val="42"/>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Pr>
          <w:rFonts w:ascii="Arial" w:hAnsi="Arial" w:cs="Traditional Arabic" w:hint="cs"/>
          <w:b/>
          <w:bCs/>
          <w:spacing w:val="-8"/>
          <w:sz w:val="32"/>
          <w:szCs w:val="32"/>
          <w:shd w:val="clear" w:color="auto" w:fill="FFFFFF"/>
          <w:rtl/>
          <w:lang w:bidi="ar-DZ"/>
        </w:rPr>
        <w:t>ضعف مهارات البحث عن التمويل:</w:t>
      </w:r>
      <w:r>
        <w:rPr>
          <w:rFonts w:ascii="Arial" w:hAnsi="Arial" w:cs="Traditional Arabic" w:hint="cs"/>
          <w:sz w:val="32"/>
          <w:szCs w:val="32"/>
          <w:rtl/>
          <w:lang w:bidi="ar-DZ"/>
        </w:rPr>
        <w:t xml:space="preserve"> يجب النظر إلى الخطط المستقبلية وجمع الأموال بناء على احتياجات المؤسسات الناشئة في الوقت الحالي والمستقبلي؛</w:t>
      </w:r>
    </w:p>
    <w:p w14:paraId="16CF9831" w14:textId="10361AD0" w:rsidR="008D0357" w:rsidRPr="00AE5A38" w:rsidRDefault="008D0357" w:rsidP="00964E0F">
      <w:pPr>
        <w:pStyle w:val="NormalWeb"/>
        <w:numPr>
          <w:ilvl w:val="0"/>
          <w:numId w:val="42"/>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Pr>
          <w:rFonts w:ascii="Arial" w:hAnsi="Arial" w:cs="Traditional Arabic" w:hint="cs"/>
          <w:b/>
          <w:bCs/>
          <w:spacing w:val="-8"/>
          <w:sz w:val="32"/>
          <w:szCs w:val="32"/>
          <w:shd w:val="clear" w:color="auto" w:fill="FFFFFF"/>
          <w:rtl/>
          <w:lang w:bidi="ar-DZ"/>
        </w:rPr>
        <w:t>تقديم المنتج المناسب للسوق المناسب</w:t>
      </w:r>
      <w:r w:rsidR="00AE5A38">
        <w:rPr>
          <w:rFonts w:ascii="Arial" w:hAnsi="Arial" w:cs="Traditional Arabic" w:hint="cs"/>
          <w:b/>
          <w:bCs/>
          <w:spacing w:val="-8"/>
          <w:sz w:val="32"/>
          <w:szCs w:val="32"/>
          <w:shd w:val="clear" w:color="auto" w:fill="FFFFFF"/>
          <w:rtl/>
          <w:lang w:bidi="ar-DZ"/>
        </w:rPr>
        <w:t xml:space="preserve">: </w:t>
      </w:r>
      <w:r w:rsidR="00AE5A38">
        <w:rPr>
          <w:rFonts w:ascii="Arial" w:hAnsi="Arial" w:cs="Traditional Arabic" w:hint="cs"/>
          <w:spacing w:val="-8"/>
          <w:sz w:val="32"/>
          <w:szCs w:val="32"/>
          <w:shd w:val="clear" w:color="auto" w:fill="FFFFFF"/>
          <w:rtl/>
          <w:lang w:bidi="ar-DZ"/>
        </w:rPr>
        <w:t>يجب اختيار الوقت المناسب لتقديم منج يتناسب مع احتياجات المستهلكين وتطلعاتهم وتوقعاتهم، ويجب أن يحل مشكلة لا تعالجها المنتجات التي في السوق؛</w:t>
      </w:r>
    </w:p>
    <w:p w14:paraId="06AF4E1F" w14:textId="64F3C458" w:rsidR="00AE5A38" w:rsidRPr="00036F5C" w:rsidRDefault="00D60703" w:rsidP="00964E0F">
      <w:pPr>
        <w:pStyle w:val="NormalWeb"/>
        <w:numPr>
          <w:ilvl w:val="0"/>
          <w:numId w:val="42"/>
        </w:numPr>
        <w:tabs>
          <w:tab w:val="right" w:pos="282"/>
          <w:tab w:val="right" w:pos="424"/>
        </w:tabs>
        <w:bidi/>
        <w:spacing w:before="0" w:beforeAutospacing="0" w:after="0" w:afterAutospacing="0" w:line="276" w:lineRule="auto"/>
        <w:ind w:left="0" w:firstLine="0"/>
        <w:jc w:val="both"/>
        <w:rPr>
          <w:rFonts w:ascii="Arial" w:hAnsi="Arial" w:cs="Traditional Arabic"/>
          <w:b/>
          <w:bCs/>
          <w:spacing w:val="-8"/>
          <w:sz w:val="32"/>
          <w:szCs w:val="32"/>
          <w:shd w:val="clear" w:color="auto" w:fill="FFFFFF"/>
          <w:lang w:bidi="ar-DZ"/>
        </w:rPr>
      </w:pPr>
      <w:r>
        <w:rPr>
          <w:rFonts w:ascii="Arial" w:hAnsi="Arial" w:cs="Traditional Arabic" w:hint="cs"/>
          <w:b/>
          <w:bCs/>
          <w:spacing w:val="-8"/>
          <w:sz w:val="32"/>
          <w:szCs w:val="32"/>
          <w:shd w:val="clear" w:color="auto" w:fill="FFFFFF"/>
          <w:rtl/>
          <w:lang w:bidi="ar-DZ"/>
        </w:rPr>
        <w:t>مشكلة تسويق المشروع:</w:t>
      </w:r>
      <w:r>
        <w:rPr>
          <w:rFonts w:ascii="Arial" w:hAnsi="Arial" w:cs="Traditional Arabic" w:hint="cs"/>
          <w:sz w:val="32"/>
          <w:szCs w:val="32"/>
          <w:rtl/>
          <w:lang w:bidi="ar-DZ"/>
        </w:rPr>
        <w:t xml:space="preserve"> ينبغي اختيار </w:t>
      </w:r>
      <w:r w:rsidR="000865D1">
        <w:rPr>
          <w:rFonts w:ascii="Arial" w:hAnsi="Arial" w:cs="Traditional Arabic" w:hint="cs"/>
          <w:sz w:val="32"/>
          <w:szCs w:val="32"/>
          <w:rtl/>
          <w:lang w:bidi="ar-DZ"/>
        </w:rPr>
        <w:t xml:space="preserve">اتجاهات </w:t>
      </w:r>
      <w:r>
        <w:rPr>
          <w:rFonts w:ascii="Arial" w:hAnsi="Arial" w:cs="Traditional Arabic" w:hint="cs"/>
          <w:sz w:val="32"/>
          <w:szCs w:val="32"/>
          <w:rtl/>
          <w:lang w:bidi="ar-DZ"/>
        </w:rPr>
        <w:t>التسويق التي تناسب</w:t>
      </w:r>
      <w:r w:rsidR="000865D1">
        <w:rPr>
          <w:rFonts w:ascii="Arial" w:hAnsi="Arial" w:cs="Traditional Arabic" w:hint="cs"/>
          <w:sz w:val="32"/>
          <w:szCs w:val="32"/>
          <w:rtl/>
          <w:lang w:bidi="ar-DZ"/>
        </w:rPr>
        <w:t xml:space="preserve"> مشروعك، والقنوات التسويقية المناسبة، وتبدأ بإعداد خطة وميزانية للوصول للعملاء والعملاء المحتملين.</w:t>
      </w:r>
      <w:r>
        <w:rPr>
          <w:rFonts w:ascii="Arial" w:hAnsi="Arial" w:cs="Traditional Arabic" w:hint="cs"/>
          <w:sz w:val="32"/>
          <w:szCs w:val="32"/>
          <w:rtl/>
          <w:lang w:bidi="ar-DZ"/>
        </w:rPr>
        <w:t xml:space="preserve"> </w:t>
      </w:r>
    </w:p>
    <w:p w14:paraId="76C06092" w14:textId="5E1D7097" w:rsidR="00036F5C" w:rsidRDefault="00036F5C" w:rsidP="00036F5C">
      <w:pPr>
        <w:pStyle w:val="NormalWeb"/>
        <w:tabs>
          <w:tab w:val="right" w:pos="282"/>
          <w:tab w:val="right" w:pos="424"/>
        </w:tabs>
        <w:bidi/>
        <w:spacing w:before="0" w:beforeAutospacing="0" w:after="0" w:afterAutospacing="0" w:line="276" w:lineRule="auto"/>
        <w:jc w:val="both"/>
        <w:rPr>
          <w:rFonts w:ascii="Arial" w:hAnsi="Arial" w:cs="Traditional Arabic" w:hint="cs"/>
          <w:b/>
          <w:bCs/>
          <w:spacing w:val="-8"/>
          <w:sz w:val="32"/>
          <w:szCs w:val="32"/>
          <w:shd w:val="clear" w:color="auto" w:fill="FFFFFF"/>
          <w:rtl/>
          <w:lang w:bidi="ar-DZ"/>
        </w:rPr>
      </w:pPr>
      <w:r>
        <w:rPr>
          <w:rFonts w:ascii="Arial" w:hAnsi="Arial" w:cs="Traditional Arabic" w:hint="cs"/>
          <w:b/>
          <w:bCs/>
          <w:spacing w:val="-8"/>
          <w:sz w:val="32"/>
          <w:szCs w:val="32"/>
          <w:shd w:val="clear" w:color="auto" w:fill="FFFFFF"/>
          <w:rtl/>
          <w:lang w:bidi="ar-DZ"/>
        </w:rPr>
        <w:t>الخاتمة:</w:t>
      </w:r>
    </w:p>
    <w:p w14:paraId="378CB742" w14:textId="77777777" w:rsidR="00EE097E" w:rsidRDefault="00EE097E" w:rsidP="00EE097E">
      <w:pPr>
        <w:pStyle w:val="NormalWeb"/>
        <w:bidi/>
        <w:spacing w:before="0" w:beforeAutospacing="0" w:after="0" w:afterAutospacing="0" w:line="276" w:lineRule="auto"/>
        <w:ind w:firstLine="708"/>
        <w:jc w:val="both"/>
        <w:rPr>
          <w:rFonts w:cs="Traditional Arabic"/>
          <w:sz w:val="32"/>
          <w:szCs w:val="32"/>
          <w:rtl/>
        </w:rPr>
      </w:pPr>
      <w:r w:rsidRPr="00EE097E">
        <w:rPr>
          <w:rFonts w:cs="Traditional Arabic"/>
          <w:sz w:val="32"/>
          <w:szCs w:val="32"/>
          <w:rtl/>
        </w:rPr>
        <w:t xml:space="preserve">يمثل الابتكار اليوم أحد أهم الركائز التي تقوم عليها المؤسسات الناشئة، باعتباره قوة دافعة تمكنها من تجاوز القيود التقليدية ودخول الأسواق بآليات جديدة مستندة إلى المعرفة والتكنولوجيا. ومن خلال تحليل واقع الابتكار داخل بعض المؤسسات الناشئة الجزائرية، يتضح أن مسار التحول نحو اقتصاد مبني على الإبداع والابتكار قد بدأ يترسخ تدريجيا، رغم التحديات الهيكلية والتنظيمية التي ما تزال تعيق بلوغه كامل إمكاناته. </w:t>
      </w:r>
    </w:p>
    <w:p w14:paraId="4B98E957" w14:textId="62C17037" w:rsidR="00EE097E" w:rsidRPr="00EE097E" w:rsidRDefault="00EE097E" w:rsidP="00EE097E">
      <w:pPr>
        <w:pStyle w:val="NormalWeb"/>
        <w:bidi/>
        <w:spacing w:before="0" w:beforeAutospacing="0" w:after="0" w:afterAutospacing="0" w:line="276" w:lineRule="auto"/>
        <w:ind w:firstLine="708"/>
        <w:jc w:val="both"/>
        <w:rPr>
          <w:rFonts w:cs="Traditional Arabic"/>
          <w:sz w:val="32"/>
          <w:szCs w:val="32"/>
        </w:rPr>
      </w:pPr>
      <w:r w:rsidRPr="00EE097E">
        <w:rPr>
          <w:rFonts w:cs="Traditional Arabic"/>
          <w:sz w:val="32"/>
          <w:szCs w:val="32"/>
          <w:rtl/>
        </w:rPr>
        <w:t>فقد كشفت الدراسة أن المؤسسات الناشئة لم تعد تعتمد فقط على تحسين المنتجات أو الخدمات، بل باتت توظف أنماط</w:t>
      </w:r>
      <w:r w:rsidR="005F2544">
        <w:rPr>
          <w:rFonts w:cs="Traditional Arabic" w:hint="cs"/>
          <w:sz w:val="32"/>
          <w:szCs w:val="32"/>
          <w:rtl/>
        </w:rPr>
        <w:t>ا</w:t>
      </w:r>
      <w:r w:rsidRPr="00EE097E">
        <w:rPr>
          <w:rFonts w:cs="Traditional Arabic"/>
          <w:sz w:val="32"/>
          <w:szCs w:val="32"/>
          <w:rtl/>
        </w:rPr>
        <w:t xml:space="preserve"> متنوعة من الابتكار تشمل الابتكار في نموذج الأعمال، الابتكار الرقمي، وتطوير أنظمة منصات تكنولوجية تسمح بتوسيع قاعدة المستفيدين وخلق شبكات قيمة أكثر ديناميكية. ومع ذلك، فإن درجة النضج الابتكاري لا تزال متفاوتة بين مؤسسة وأخرى، نتيجة اختلاف الموارد المتاحة ومستوى الخبرة التقنية وطبيعة القطاع الذي تنشط فيه كل مؤسسة</w:t>
      </w:r>
      <w:r w:rsidRPr="00EE097E">
        <w:rPr>
          <w:rFonts w:cs="Traditional Arabic"/>
          <w:sz w:val="32"/>
          <w:szCs w:val="32"/>
        </w:rPr>
        <w:t>.</w:t>
      </w:r>
    </w:p>
    <w:p w14:paraId="443C8659" w14:textId="4B721866" w:rsidR="00EE097E" w:rsidRDefault="00EE097E" w:rsidP="005F2544">
      <w:pPr>
        <w:pStyle w:val="NormalWeb"/>
        <w:bidi/>
        <w:spacing w:before="0" w:beforeAutospacing="0" w:after="0" w:afterAutospacing="0" w:line="276" w:lineRule="auto"/>
        <w:ind w:firstLine="708"/>
        <w:jc w:val="both"/>
        <w:rPr>
          <w:rtl/>
        </w:rPr>
      </w:pPr>
      <w:r w:rsidRPr="00EE097E">
        <w:rPr>
          <w:rFonts w:cs="Traditional Arabic"/>
          <w:sz w:val="32"/>
          <w:szCs w:val="32"/>
          <w:rtl/>
        </w:rPr>
        <w:t xml:space="preserve">تبرز أهمية هذه النتائج في كونها تعكس المسار المتسارع الذي يشهده النظام الريادي في الجزائر، لكنه مسار يحتاج إلى تعزيز وتطوير حتى يتحول الابتكار من ظاهرة ظرفية إلى مكون بنيوي داخل المؤسسات الناشئة. كما تؤكد </w:t>
      </w:r>
      <w:r w:rsidRPr="00EE097E">
        <w:rPr>
          <w:rFonts w:cs="Traditional Arabic"/>
          <w:sz w:val="32"/>
          <w:szCs w:val="32"/>
          <w:rtl/>
        </w:rPr>
        <w:lastRenderedPageBreak/>
        <w:t xml:space="preserve">الدراسة أن الابتكار ليس عملية تقنية فقط، بل هو ثقافة تنظيمية تتجسد في طريقة التفكير </w:t>
      </w:r>
      <w:r w:rsidR="005F2544">
        <w:rPr>
          <w:rFonts w:cs="Traditional Arabic" w:hint="cs"/>
          <w:sz w:val="32"/>
          <w:szCs w:val="32"/>
          <w:rtl/>
        </w:rPr>
        <w:t>و</w:t>
      </w:r>
      <w:r w:rsidRPr="00EE097E">
        <w:rPr>
          <w:rFonts w:cs="Traditional Arabic"/>
          <w:sz w:val="32"/>
          <w:szCs w:val="32"/>
          <w:rtl/>
        </w:rPr>
        <w:t>إدارة المخاطر، استشراف الفر</w:t>
      </w:r>
      <w:r w:rsidR="005F2544">
        <w:rPr>
          <w:rFonts w:cs="Traditional Arabic" w:hint="cs"/>
          <w:sz w:val="32"/>
          <w:szCs w:val="32"/>
          <w:rtl/>
        </w:rPr>
        <w:t xml:space="preserve">ص </w:t>
      </w:r>
      <w:r w:rsidRPr="00EE097E">
        <w:rPr>
          <w:rFonts w:cs="Traditional Arabic"/>
          <w:sz w:val="32"/>
          <w:szCs w:val="32"/>
          <w:rtl/>
        </w:rPr>
        <w:t>كلها عناصر تستلزم تهيئة بيئة مؤسسية داعمة ومستمرة. وبناء</w:t>
      </w:r>
      <w:r w:rsidR="005F2544">
        <w:rPr>
          <w:rFonts w:cs="Traditional Arabic" w:hint="cs"/>
          <w:sz w:val="32"/>
          <w:szCs w:val="32"/>
          <w:rtl/>
        </w:rPr>
        <w:t xml:space="preserve"> </w:t>
      </w:r>
      <w:r w:rsidRPr="00EE097E">
        <w:rPr>
          <w:rFonts w:cs="Traditional Arabic"/>
          <w:sz w:val="32"/>
          <w:szCs w:val="32"/>
          <w:rtl/>
        </w:rPr>
        <w:t>على ذلك، فإن الارتقاء بالابتكار داخل المؤسسات الناشئة يمر عبر تحسين الإطار الحاضن للريادة، وتوفير مسارات تمويل مرنة، وتعزيز الارتباط بين منظومة البحث العلمي ومتطلبات السوق</w:t>
      </w:r>
      <w:r>
        <w:t>.</w:t>
      </w:r>
    </w:p>
    <w:p w14:paraId="731ED532" w14:textId="308E2F51" w:rsidR="005F2544" w:rsidRPr="005F2544" w:rsidRDefault="005F2544" w:rsidP="005F2544">
      <w:pPr>
        <w:pStyle w:val="NormalWeb"/>
        <w:bidi/>
        <w:spacing w:before="0" w:beforeAutospacing="0" w:after="0" w:afterAutospacing="0" w:line="276" w:lineRule="auto"/>
        <w:ind w:firstLine="708"/>
        <w:jc w:val="both"/>
        <w:rPr>
          <w:rFonts w:cs="Traditional Arabic"/>
          <w:sz w:val="32"/>
          <w:szCs w:val="32"/>
        </w:rPr>
      </w:pPr>
      <w:r w:rsidRPr="005F2544">
        <w:rPr>
          <w:rFonts w:cs="Traditional Arabic" w:hint="cs"/>
          <w:sz w:val="32"/>
          <w:szCs w:val="32"/>
          <w:rtl/>
        </w:rPr>
        <w:t>يمكن إعطاء بعض الاقتراحات للنهوض بهذا التوجه والتي تتمثل في:</w:t>
      </w:r>
    </w:p>
    <w:p w14:paraId="36EECA34" w14:textId="77777777" w:rsidR="005F2544" w:rsidRDefault="005F2544" w:rsidP="005F2544">
      <w:pPr>
        <w:pStyle w:val="NormalWeb"/>
        <w:numPr>
          <w:ilvl w:val="0"/>
          <w:numId w:val="42"/>
        </w:numPr>
        <w:bidi/>
        <w:spacing w:before="0" w:beforeAutospacing="0" w:after="0" w:afterAutospacing="0" w:line="276" w:lineRule="auto"/>
        <w:ind w:left="282" w:hanging="283"/>
        <w:jc w:val="both"/>
        <w:rPr>
          <w:rFonts w:cs="Traditional Arabic"/>
          <w:sz w:val="32"/>
          <w:szCs w:val="32"/>
        </w:rPr>
      </w:pPr>
      <w:r w:rsidRPr="005F2544">
        <w:rPr>
          <w:rStyle w:val="lev"/>
          <w:rFonts w:cs="Traditional Arabic"/>
          <w:b w:val="0"/>
          <w:bCs w:val="0"/>
          <w:sz w:val="32"/>
          <w:szCs w:val="32"/>
          <w:rtl/>
        </w:rPr>
        <w:t>تعزيز البنية التحتية الابتكارية</w:t>
      </w:r>
      <w:r w:rsidRPr="005F2544">
        <w:rPr>
          <w:rFonts w:cs="Traditional Arabic"/>
          <w:sz w:val="32"/>
          <w:szCs w:val="32"/>
          <w:rtl/>
        </w:rPr>
        <w:t xml:space="preserve"> من خلال إنشاء مختبرات تجريبية للابتكار</w:t>
      </w:r>
      <w:r>
        <w:rPr>
          <w:rFonts w:cs="Traditional Arabic" w:hint="cs"/>
          <w:sz w:val="32"/>
          <w:szCs w:val="32"/>
          <w:rtl/>
        </w:rPr>
        <w:t>؛</w:t>
      </w:r>
    </w:p>
    <w:p w14:paraId="62F6D6AE" w14:textId="77777777" w:rsidR="000C06A9" w:rsidRDefault="005F2544" w:rsidP="000C06A9">
      <w:pPr>
        <w:pStyle w:val="NormalWeb"/>
        <w:numPr>
          <w:ilvl w:val="0"/>
          <w:numId w:val="42"/>
        </w:numPr>
        <w:bidi/>
        <w:spacing w:before="0" w:beforeAutospacing="0" w:after="0" w:afterAutospacing="0" w:line="276" w:lineRule="auto"/>
        <w:ind w:left="282" w:hanging="283"/>
        <w:jc w:val="both"/>
        <w:rPr>
          <w:rFonts w:cs="Traditional Arabic"/>
          <w:b/>
          <w:bCs/>
          <w:sz w:val="32"/>
          <w:szCs w:val="32"/>
        </w:rPr>
      </w:pPr>
      <w:r w:rsidRPr="005F2544">
        <w:rPr>
          <w:rStyle w:val="lev"/>
          <w:rFonts w:cs="Traditional Arabic"/>
          <w:b w:val="0"/>
          <w:bCs w:val="0"/>
          <w:sz w:val="32"/>
          <w:szCs w:val="32"/>
          <w:rtl/>
        </w:rPr>
        <w:t>تطوير آليات تمويل موجهة للابتكا</w:t>
      </w:r>
      <w:r w:rsidRPr="005F2544">
        <w:rPr>
          <w:rStyle w:val="lev"/>
          <w:rFonts w:cs="Traditional Arabic" w:hint="cs"/>
          <w:b w:val="0"/>
          <w:bCs w:val="0"/>
          <w:sz w:val="32"/>
          <w:szCs w:val="32"/>
          <w:rtl/>
        </w:rPr>
        <w:t>ر؛</w:t>
      </w:r>
    </w:p>
    <w:p w14:paraId="2F34EFAF" w14:textId="77777777" w:rsidR="000C06A9" w:rsidRDefault="005F2544" w:rsidP="000C06A9">
      <w:pPr>
        <w:pStyle w:val="NormalWeb"/>
        <w:numPr>
          <w:ilvl w:val="0"/>
          <w:numId w:val="42"/>
        </w:numPr>
        <w:bidi/>
        <w:spacing w:before="0" w:beforeAutospacing="0" w:after="0" w:afterAutospacing="0" w:line="276" w:lineRule="auto"/>
        <w:ind w:left="282" w:hanging="283"/>
        <w:jc w:val="both"/>
        <w:rPr>
          <w:rStyle w:val="lev"/>
          <w:rFonts w:cs="Traditional Arabic"/>
          <w:b w:val="0"/>
          <w:bCs w:val="0"/>
          <w:sz w:val="32"/>
          <w:szCs w:val="32"/>
        </w:rPr>
      </w:pPr>
      <w:r w:rsidRPr="000C06A9">
        <w:rPr>
          <w:rStyle w:val="lev"/>
          <w:rFonts w:cs="Traditional Arabic"/>
          <w:b w:val="0"/>
          <w:bCs w:val="0"/>
          <w:sz w:val="32"/>
          <w:szCs w:val="32"/>
          <w:rtl/>
        </w:rPr>
        <w:t>تعزيز الشراكة بين المؤسسات الناشئة ومراكز البح</w:t>
      </w:r>
      <w:r w:rsidR="000C06A9">
        <w:rPr>
          <w:rStyle w:val="lev"/>
          <w:rFonts w:cs="Traditional Arabic" w:hint="cs"/>
          <w:b w:val="0"/>
          <w:bCs w:val="0"/>
          <w:sz w:val="32"/>
          <w:szCs w:val="32"/>
          <w:rtl/>
        </w:rPr>
        <w:t>ث؛</w:t>
      </w:r>
    </w:p>
    <w:p w14:paraId="6A51AFD1" w14:textId="77777777" w:rsidR="000C06A9" w:rsidRDefault="005F2544" w:rsidP="000C06A9">
      <w:pPr>
        <w:pStyle w:val="NormalWeb"/>
        <w:numPr>
          <w:ilvl w:val="0"/>
          <w:numId w:val="42"/>
        </w:numPr>
        <w:bidi/>
        <w:spacing w:before="0" w:beforeAutospacing="0" w:after="0" w:afterAutospacing="0" w:line="276" w:lineRule="auto"/>
        <w:ind w:left="282" w:hanging="283"/>
        <w:jc w:val="both"/>
        <w:rPr>
          <w:rFonts w:cs="Traditional Arabic"/>
          <w:sz w:val="32"/>
          <w:szCs w:val="32"/>
        </w:rPr>
      </w:pPr>
      <w:r w:rsidRPr="000C06A9">
        <w:rPr>
          <w:rStyle w:val="lev"/>
          <w:rFonts w:cs="Traditional Arabic"/>
          <w:b w:val="0"/>
          <w:bCs w:val="0"/>
          <w:sz w:val="32"/>
          <w:szCs w:val="32"/>
          <w:rtl/>
        </w:rPr>
        <w:t>إحداث منصات رقمية وطنية</w:t>
      </w:r>
      <w:r w:rsidRPr="000C06A9">
        <w:rPr>
          <w:rFonts w:cs="Traditional Arabic"/>
          <w:sz w:val="32"/>
          <w:szCs w:val="32"/>
          <w:rtl/>
        </w:rPr>
        <w:t xml:space="preserve"> تجمع بين رواد الأعمال </w:t>
      </w:r>
      <w:r w:rsidR="000C06A9" w:rsidRPr="000C06A9">
        <w:rPr>
          <w:rFonts w:cs="Traditional Arabic" w:hint="cs"/>
          <w:sz w:val="32"/>
          <w:szCs w:val="32"/>
          <w:rtl/>
        </w:rPr>
        <w:t>و</w:t>
      </w:r>
      <w:r w:rsidRPr="000C06A9">
        <w:rPr>
          <w:rFonts w:cs="Traditional Arabic"/>
          <w:sz w:val="32"/>
          <w:szCs w:val="32"/>
          <w:rtl/>
        </w:rPr>
        <w:t xml:space="preserve">المستثمرين </w:t>
      </w:r>
      <w:r w:rsidR="000C06A9" w:rsidRPr="000C06A9">
        <w:rPr>
          <w:rFonts w:cs="Traditional Arabic" w:hint="cs"/>
          <w:sz w:val="32"/>
          <w:szCs w:val="32"/>
          <w:rtl/>
        </w:rPr>
        <w:t>و</w:t>
      </w:r>
      <w:r w:rsidRPr="000C06A9">
        <w:rPr>
          <w:rFonts w:cs="Traditional Arabic"/>
          <w:sz w:val="32"/>
          <w:szCs w:val="32"/>
          <w:rtl/>
        </w:rPr>
        <w:t>خبراء التكنولوجي</w:t>
      </w:r>
      <w:r w:rsidR="000C06A9">
        <w:rPr>
          <w:rFonts w:cs="Traditional Arabic" w:hint="cs"/>
          <w:sz w:val="32"/>
          <w:szCs w:val="32"/>
          <w:rtl/>
        </w:rPr>
        <w:t>ا؛</w:t>
      </w:r>
    </w:p>
    <w:p w14:paraId="52022D4F" w14:textId="77777777" w:rsidR="000C06A9" w:rsidRDefault="000C06A9" w:rsidP="00F36384">
      <w:pPr>
        <w:pStyle w:val="NormalWeb"/>
        <w:numPr>
          <w:ilvl w:val="0"/>
          <w:numId w:val="42"/>
        </w:numPr>
        <w:bidi/>
        <w:spacing w:before="0" w:beforeAutospacing="0" w:after="0" w:afterAutospacing="0" w:line="276" w:lineRule="auto"/>
        <w:ind w:left="282" w:hanging="283"/>
        <w:jc w:val="both"/>
        <w:rPr>
          <w:rFonts w:cs="Traditional Arabic"/>
          <w:sz w:val="32"/>
          <w:szCs w:val="32"/>
        </w:rPr>
      </w:pPr>
      <w:r w:rsidRPr="000C06A9">
        <w:rPr>
          <w:rStyle w:val="lev"/>
          <w:rFonts w:cs="Traditional Arabic" w:hint="cs"/>
          <w:b w:val="0"/>
          <w:bCs w:val="0"/>
          <w:sz w:val="32"/>
          <w:szCs w:val="32"/>
          <w:rtl/>
        </w:rPr>
        <w:t>ت</w:t>
      </w:r>
      <w:r w:rsidR="005F2544" w:rsidRPr="000C06A9">
        <w:rPr>
          <w:rStyle w:val="lev"/>
          <w:rFonts w:cs="Traditional Arabic"/>
          <w:b w:val="0"/>
          <w:bCs w:val="0"/>
          <w:sz w:val="32"/>
          <w:szCs w:val="32"/>
          <w:rtl/>
        </w:rPr>
        <w:t>قليص العراقيل الإدارية</w:t>
      </w:r>
      <w:r w:rsidR="005F2544" w:rsidRPr="000C06A9">
        <w:rPr>
          <w:rFonts w:cs="Traditional Arabic"/>
          <w:sz w:val="32"/>
          <w:szCs w:val="32"/>
          <w:rtl/>
        </w:rPr>
        <w:t xml:space="preserve"> عبر رقمنة إجراءات إنشاء المؤسسات</w:t>
      </w:r>
      <w:r>
        <w:rPr>
          <w:rFonts w:cs="Traditional Arabic" w:hint="cs"/>
          <w:sz w:val="32"/>
          <w:szCs w:val="32"/>
          <w:rtl/>
        </w:rPr>
        <w:t>؛</w:t>
      </w:r>
    </w:p>
    <w:p w14:paraId="15A7590D" w14:textId="5DFFDBC6" w:rsidR="005F2544" w:rsidRDefault="005F2544" w:rsidP="000C06A9">
      <w:pPr>
        <w:pStyle w:val="NormalWeb"/>
        <w:numPr>
          <w:ilvl w:val="0"/>
          <w:numId w:val="42"/>
        </w:numPr>
        <w:bidi/>
        <w:spacing w:before="0" w:beforeAutospacing="0" w:after="0" w:afterAutospacing="0" w:line="276" w:lineRule="auto"/>
        <w:ind w:left="282" w:hanging="283"/>
        <w:jc w:val="both"/>
        <w:rPr>
          <w:rFonts w:cs="Traditional Arabic"/>
          <w:sz w:val="32"/>
          <w:szCs w:val="32"/>
        </w:rPr>
      </w:pPr>
      <w:r w:rsidRPr="000C06A9">
        <w:rPr>
          <w:rStyle w:val="lev"/>
          <w:rFonts w:cs="Traditional Arabic"/>
          <w:b w:val="0"/>
          <w:bCs w:val="0"/>
          <w:sz w:val="32"/>
          <w:szCs w:val="32"/>
          <w:rtl/>
        </w:rPr>
        <w:t>تشجيع الابتكار في القطاعات الاستراتيجية</w:t>
      </w:r>
      <w:r w:rsidRPr="000C06A9">
        <w:rPr>
          <w:rFonts w:cs="Traditional Arabic"/>
          <w:sz w:val="32"/>
          <w:szCs w:val="32"/>
          <w:rtl/>
        </w:rPr>
        <w:t xml:space="preserve"> مثل الزراعة الذكية، الطاقات المتجددة، الصحة الرقمية، النقل الذكي، لما لها من إمكانات عالية في خلق القيمة وتحقيق الاستدامة</w:t>
      </w:r>
      <w:r w:rsidRPr="000C06A9">
        <w:rPr>
          <w:rFonts w:cs="Traditional Arabic"/>
          <w:sz w:val="32"/>
          <w:szCs w:val="32"/>
        </w:rPr>
        <w:t>.</w:t>
      </w:r>
    </w:p>
    <w:p w14:paraId="3B9F209C" w14:textId="45784E87" w:rsidR="000C06A9" w:rsidRDefault="000C06A9" w:rsidP="000C06A9">
      <w:pPr>
        <w:pStyle w:val="NormalWeb"/>
        <w:bidi/>
        <w:spacing w:before="0" w:beforeAutospacing="0" w:after="0" w:afterAutospacing="0" w:line="276" w:lineRule="auto"/>
        <w:ind w:left="-1"/>
        <w:jc w:val="both"/>
        <w:rPr>
          <w:rFonts w:cs="Traditional Arabic"/>
          <w:b/>
          <w:bCs/>
          <w:sz w:val="32"/>
          <w:szCs w:val="32"/>
          <w:rtl/>
        </w:rPr>
      </w:pPr>
      <w:r w:rsidRPr="000C06A9">
        <w:rPr>
          <w:rFonts w:cs="Traditional Arabic" w:hint="cs"/>
          <w:b/>
          <w:bCs/>
          <w:sz w:val="32"/>
          <w:szCs w:val="32"/>
          <w:rtl/>
        </w:rPr>
        <w:t>قائمة المراجع:</w:t>
      </w:r>
    </w:p>
    <w:sdt>
      <w:sdtPr>
        <w:id w:val="1151791836"/>
        <w:docPartObj>
          <w:docPartGallery w:val="Bibliographies"/>
          <w:docPartUnique/>
        </w:docPartObj>
      </w:sdtPr>
      <w:sdtEndPr>
        <w:rPr>
          <w:rFonts w:asciiTheme="minorHAnsi" w:eastAsiaTheme="minorHAnsi" w:hAnsiTheme="minorHAnsi" w:cstheme="minorBidi"/>
          <w:color w:val="auto"/>
          <w:sz w:val="22"/>
          <w:szCs w:val="22"/>
          <w:rtl/>
        </w:rPr>
      </w:sdtEndPr>
      <w:sdtContent>
        <w:p w14:paraId="244A9982" w14:textId="1F2B0C1C" w:rsidR="000C06A9" w:rsidRDefault="000C06A9" w:rsidP="000C06A9">
          <w:pPr>
            <w:pStyle w:val="Titre1"/>
          </w:pPr>
        </w:p>
        <w:sdt>
          <w:sdtPr>
            <w:rPr>
              <w:rtl/>
            </w:rPr>
            <w:id w:val="111145805"/>
            <w:bibliography/>
          </w:sdtPr>
          <w:sdtContent>
            <w:p w14:paraId="28D56BDF" w14:textId="77777777" w:rsidR="000C06A9" w:rsidRDefault="000C06A9" w:rsidP="000C06A9">
              <w:pPr>
                <w:pStyle w:val="Bibliographie"/>
                <w:bidi/>
                <w:ind w:left="720" w:hanging="720"/>
                <w:jc w:val="both"/>
                <w:rPr>
                  <w:noProof/>
                  <w:sz w:val="24"/>
                  <w:szCs w:val="24"/>
                </w:rPr>
              </w:pPr>
              <w:r>
                <w:fldChar w:fldCharType="begin"/>
              </w:r>
              <w:r>
                <w:instrText>BIBLIOGRAPHY</w:instrText>
              </w:r>
              <w:r>
                <w:fldChar w:fldCharType="separate"/>
              </w:r>
              <w:r>
                <w:rPr>
                  <w:noProof/>
                </w:rPr>
                <w:t xml:space="preserve">M.Amabile, T. (s.d.). A model of creativity and innavation in organizitions. </w:t>
              </w:r>
              <w:r>
                <w:rPr>
                  <w:i/>
                  <w:iCs/>
                  <w:noProof/>
                </w:rPr>
                <w:t>research in organizational behavior, 10</w:t>
              </w:r>
              <w:r>
                <w:rPr>
                  <w:noProof/>
                </w:rPr>
                <w:t>.</w:t>
              </w:r>
            </w:p>
            <w:p w14:paraId="1E980D00" w14:textId="77777777" w:rsidR="000C06A9" w:rsidRDefault="000C06A9" w:rsidP="000C06A9">
              <w:pPr>
                <w:pStyle w:val="Bibliographie"/>
                <w:bidi/>
                <w:ind w:left="720" w:hanging="720"/>
                <w:jc w:val="both"/>
                <w:rPr>
                  <w:noProof/>
                </w:rPr>
              </w:pPr>
              <w:r>
                <w:rPr>
                  <w:noProof/>
                  <w:rtl/>
                </w:rPr>
                <w:t>الزهراء, د. أ</w:t>
              </w:r>
              <w:r>
                <w:rPr>
                  <w:noProof/>
                </w:rPr>
                <w:t xml:space="preserve">. (2020). </w:t>
              </w:r>
              <w:r>
                <w:rPr>
                  <w:noProof/>
                  <w:rtl/>
                </w:rPr>
                <w:t>المؤسسات الناشئة قاطرة الجزائر الجديدة للنهوض بالاقتصاد الوطني "التحديات وآليات الدعم</w:t>
              </w:r>
              <w:r>
                <w:rPr>
                  <w:noProof/>
                </w:rPr>
                <w:t xml:space="preserve">". </w:t>
              </w:r>
              <w:r>
                <w:rPr>
                  <w:i/>
                  <w:iCs/>
                  <w:noProof/>
                  <w:rtl/>
                </w:rPr>
                <w:t>حوليات جامعة بشار في العلوم الاقتصادية</w:t>
              </w:r>
              <w:r>
                <w:rPr>
                  <w:i/>
                  <w:iCs/>
                  <w:noProof/>
                </w:rPr>
                <w:t>, 7</w:t>
              </w:r>
              <w:r>
                <w:rPr>
                  <w:noProof/>
                </w:rPr>
                <w:t>(3). Récupéré sur https://asjp.cerist.dz/en/article/149699</w:t>
              </w:r>
            </w:p>
            <w:p w14:paraId="4A377B50" w14:textId="77777777" w:rsidR="000C06A9" w:rsidRDefault="000C06A9" w:rsidP="000C06A9">
              <w:pPr>
                <w:pStyle w:val="Bibliographie"/>
                <w:bidi/>
                <w:ind w:left="720" w:hanging="720"/>
                <w:jc w:val="both"/>
                <w:rPr>
                  <w:noProof/>
                </w:rPr>
              </w:pPr>
              <w:r>
                <w:rPr>
                  <w:noProof/>
                  <w:rtl/>
                </w:rPr>
                <w:t>اللامي, غ. ق</w:t>
              </w:r>
              <w:r>
                <w:rPr>
                  <w:noProof/>
                </w:rPr>
                <w:t xml:space="preserve">. (2007). </w:t>
              </w:r>
              <w:r>
                <w:rPr>
                  <w:i/>
                  <w:iCs/>
                  <w:noProof/>
                  <w:rtl/>
                </w:rPr>
                <w:t>إدارة التكنولوجيا (مفاهيم ومداخل، تقنيات، تطبيقات عملية)</w:t>
              </w:r>
              <w:r>
                <w:rPr>
                  <w:i/>
                  <w:iCs/>
                  <w:noProof/>
                </w:rPr>
                <w:t>.</w:t>
              </w:r>
              <w:r>
                <w:rPr>
                  <w:noProof/>
                </w:rPr>
                <w:t xml:space="preserve"> </w:t>
              </w:r>
              <w:r>
                <w:rPr>
                  <w:noProof/>
                  <w:rtl/>
                </w:rPr>
                <w:t>عمان، الأردن: دار المناهج للنشر والتوزيع</w:t>
              </w:r>
              <w:r>
                <w:rPr>
                  <w:noProof/>
                </w:rPr>
                <w:t>.</w:t>
              </w:r>
            </w:p>
            <w:p w14:paraId="4D827C63" w14:textId="77777777" w:rsidR="000C06A9" w:rsidRDefault="000C06A9" w:rsidP="000C06A9">
              <w:pPr>
                <w:pStyle w:val="Bibliographie"/>
                <w:bidi/>
                <w:ind w:left="720" w:hanging="720"/>
                <w:jc w:val="both"/>
                <w:rPr>
                  <w:noProof/>
                </w:rPr>
              </w:pPr>
              <w:r>
                <w:rPr>
                  <w:noProof/>
                  <w:rtl/>
                </w:rPr>
                <w:t>آمنة, م</w:t>
              </w:r>
              <w:r>
                <w:rPr>
                  <w:noProof/>
                </w:rPr>
                <w:t xml:space="preserve">. (2021). </w:t>
              </w:r>
              <w:r>
                <w:rPr>
                  <w:noProof/>
                  <w:rtl/>
                </w:rPr>
                <w:t>المؤسسات الناشئة في الجزائر -الإطار المفاهيمي والقانوني</w:t>
              </w:r>
              <w:r>
                <w:rPr>
                  <w:noProof/>
                </w:rPr>
                <w:t xml:space="preserve">-. </w:t>
              </w:r>
              <w:r>
                <w:rPr>
                  <w:i/>
                  <w:iCs/>
                  <w:noProof/>
                  <w:rtl/>
                </w:rPr>
                <w:t>مجلة صوت القانون</w:t>
              </w:r>
              <w:r>
                <w:rPr>
                  <w:i/>
                  <w:iCs/>
                  <w:noProof/>
                </w:rPr>
                <w:t>, 8</w:t>
              </w:r>
              <w:r>
                <w:rPr>
                  <w:noProof/>
                </w:rPr>
                <w:t>(1).</w:t>
              </w:r>
            </w:p>
            <w:p w14:paraId="21EAB104" w14:textId="77777777" w:rsidR="000C06A9" w:rsidRDefault="000C06A9" w:rsidP="000C06A9">
              <w:pPr>
                <w:pStyle w:val="Bibliographie"/>
                <w:bidi/>
                <w:ind w:left="720" w:hanging="720"/>
                <w:jc w:val="both"/>
                <w:rPr>
                  <w:noProof/>
                </w:rPr>
              </w:pPr>
              <w:r>
                <w:rPr>
                  <w:noProof/>
                  <w:rtl/>
                </w:rPr>
                <w:t>انكيديا, ا. ا</w:t>
              </w:r>
              <w:r>
                <w:rPr>
                  <w:noProof/>
                </w:rPr>
                <w:t>. (2025).</w:t>
              </w:r>
            </w:p>
            <w:p w14:paraId="4395B221" w14:textId="77777777" w:rsidR="000C06A9" w:rsidRDefault="000C06A9" w:rsidP="000C06A9">
              <w:pPr>
                <w:pStyle w:val="Bibliographie"/>
                <w:bidi/>
                <w:ind w:left="720" w:hanging="720"/>
                <w:jc w:val="both"/>
                <w:rPr>
                  <w:noProof/>
                </w:rPr>
              </w:pPr>
              <w:r>
                <w:rPr>
                  <w:noProof/>
                  <w:rtl/>
                </w:rPr>
                <w:t>بروال, ه</w:t>
              </w:r>
              <w:r>
                <w:rPr>
                  <w:noProof/>
                </w:rPr>
                <w:t xml:space="preserve">., &amp; </w:t>
              </w:r>
              <w:r>
                <w:rPr>
                  <w:noProof/>
                  <w:rtl/>
                </w:rPr>
                <w:t>جهاد خلوط</w:t>
              </w:r>
              <w:r>
                <w:rPr>
                  <w:noProof/>
                </w:rPr>
                <w:t xml:space="preserve">. (2017). </w:t>
              </w:r>
              <w:r>
                <w:rPr>
                  <w:noProof/>
                  <w:rtl/>
                </w:rPr>
                <w:t>التعليم المقاولاتي وحتمية الابتكار في المؤسسات الناشئة</w:t>
              </w:r>
              <w:r>
                <w:rPr>
                  <w:noProof/>
                </w:rPr>
                <w:t xml:space="preserve">. </w:t>
              </w:r>
              <w:r>
                <w:rPr>
                  <w:i/>
                  <w:iCs/>
                  <w:noProof/>
                  <w:rtl/>
                </w:rPr>
                <w:t>مجلة معهد العلوم الاقتصادية</w:t>
              </w:r>
              <w:r>
                <w:rPr>
                  <w:i/>
                  <w:iCs/>
                  <w:noProof/>
                </w:rPr>
                <w:t>, 20</w:t>
              </w:r>
              <w:r>
                <w:rPr>
                  <w:noProof/>
                </w:rPr>
                <w:t>(3). Récupéré sur https://asjp.cerist.dz/en/article/66925</w:t>
              </w:r>
            </w:p>
            <w:p w14:paraId="60DF875C" w14:textId="77777777" w:rsidR="000C06A9" w:rsidRDefault="000C06A9" w:rsidP="000C06A9">
              <w:pPr>
                <w:pStyle w:val="Bibliographie"/>
                <w:bidi/>
                <w:ind w:left="720" w:hanging="720"/>
                <w:jc w:val="both"/>
                <w:rPr>
                  <w:noProof/>
                </w:rPr>
              </w:pPr>
              <w:r>
                <w:rPr>
                  <w:noProof/>
                  <w:rtl/>
                </w:rPr>
                <w:t>بسويح, م., ميموني , ي</w:t>
              </w:r>
              <w:r>
                <w:rPr>
                  <w:noProof/>
                </w:rPr>
                <w:t xml:space="preserve">., &amp; </w:t>
              </w:r>
              <w:r>
                <w:rPr>
                  <w:noProof/>
                  <w:rtl/>
                </w:rPr>
                <w:t>بوقطاية, س</w:t>
              </w:r>
              <w:r>
                <w:rPr>
                  <w:noProof/>
                </w:rPr>
                <w:t xml:space="preserve">. (2020). </w:t>
              </w:r>
              <w:r>
                <w:rPr>
                  <w:noProof/>
                  <w:rtl/>
                </w:rPr>
                <w:t>واقع وآفاق المؤسسات الناشئة في الجزائر</w:t>
              </w:r>
              <w:r>
                <w:rPr>
                  <w:noProof/>
                </w:rPr>
                <w:t xml:space="preserve">. </w:t>
              </w:r>
              <w:r>
                <w:rPr>
                  <w:i/>
                  <w:iCs/>
                  <w:noProof/>
                  <w:rtl/>
                </w:rPr>
                <w:t>حوليات جامعة بشار في العلوم الاقتصادية</w:t>
              </w:r>
              <w:r>
                <w:rPr>
                  <w:i/>
                  <w:iCs/>
                  <w:noProof/>
                </w:rPr>
                <w:t>, 7</w:t>
              </w:r>
              <w:r>
                <w:rPr>
                  <w:noProof/>
                </w:rPr>
                <w:t>(3).</w:t>
              </w:r>
            </w:p>
            <w:p w14:paraId="7A58B96C" w14:textId="77777777" w:rsidR="000C06A9" w:rsidRDefault="000C06A9" w:rsidP="000C06A9">
              <w:pPr>
                <w:pStyle w:val="Bibliographie"/>
                <w:bidi/>
                <w:ind w:left="720" w:hanging="720"/>
                <w:jc w:val="both"/>
                <w:rPr>
                  <w:noProof/>
                </w:rPr>
              </w:pPr>
              <w:r>
                <w:rPr>
                  <w:noProof/>
                  <w:rtl/>
                </w:rPr>
                <w:t>بوالشعور, ش</w:t>
              </w:r>
              <w:r>
                <w:rPr>
                  <w:noProof/>
                </w:rPr>
                <w:t xml:space="preserve">. (2018). </w:t>
              </w:r>
              <w:r>
                <w:rPr>
                  <w:noProof/>
                  <w:rtl/>
                </w:rPr>
                <w:t>دور حاضنات الأعمال في دعم وتنمية المؤسسات الناشئة</w:t>
              </w:r>
              <w:r>
                <w:rPr>
                  <w:noProof/>
                </w:rPr>
                <w:t xml:space="preserve"> startups -</w:t>
              </w:r>
              <w:r>
                <w:rPr>
                  <w:noProof/>
                  <w:rtl/>
                </w:rPr>
                <w:t>دراسة حالة الجزائر</w:t>
              </w:r>
              <w:r>
                <w:rPr>
                  <w:noProof/>
                </w:rPr>
                <w:t xml:space="preserve">-. </w:t>
              </w:r>
              <w:r>
                <w:rPr>
                  <w:i/>
                  <w:iCs/>
                  <w:noProof/>
                  <w:rtl/>
                </w:rPr>
                <w:t>مجلة البشائر الاقتصادية</w:t>
              </w:r>
              <w:r>
                <w:rPr>
                  <w:i/>
                  <w:iCs/>
                  <w:noProof/>
                </w:rPr>
                <w:t>, 4</w:t>
              </w:r>
              <w:r>
                <w:rPr>
                  <w:noProof/>
                </w:rPr>
                <w:t>(2). Récupéré sur https://asjp.cerist.dz/en/article/62210</w:t>
              </w:r>
            </w:p>
            <w:p w14:paraId="38CE5EBE" w14:textId="77777777" w:rsidR="000C06A9" w:rsidRDefault="000C06A9" w:rsidP="000C06A9">
              <w:pPr>
                <w:pStyle w:val="Bibliographie"/>
                <w:bidi/>
                <w:ind w:left="720" w:hanging="720"/>
                <w:jc w:val="both"/>
                <w:rPr>
                  <w:noProof/>
                </w:rPr>
              </w:pPr>
              <w:r>
                <w:rPr>
                  <w:noProof/>
                  <w:rtl/>
                </w:rPr>
                <w:t>جماعي, ك</w:t>
              </w:r>
              <w:r>
                <w:rPr>
                  <w:noProof/>
                </w:rPr>
                <w:t xml:space="preserve">. (2021). </w:t>
              </w:r>
              <w:r>
                <w:rPr>
                  <w:noProof/>
                  <w:rtl/>
                </w:rPr>
                <w:t>المؤسسات الناشئة ودورها في إنعاش الاقتصاد في الجزائر</w:t>
              </w:r>
              <w:r>
                <w:rPr>
                  <w:noProof/>
                </w:rPr>
                <w:t>.</w:t>
              </w:r>
            </w:p>
            <w:p w14:paraId="60157843" w14:textId="77777777" w:rsidR="000C06A9" w:rsidRDefault="000C06A9" w:rsidP="000C06A9">
              <w:pPr>
                <w:pStyle w:val="Bibliographie"/>
                <w:bidi/>
                <w:ind w:left="720" w:hanging="720"/>
                <w:jc w:val="both"/>
                <w:rPr>
                  <w:noProof/>
                </w:rPr>
              </w:pPr>
              <w:r>
                <w:rPr>
                  <w:noProof/>
                  <w:rtl/>
                </w:rPr>
                <w:t>حبيب, ع. و</w:t>
              </w:r>
              <w:r>
                <w:rPr>
                  <w:noProof/>
                </w:rPr>
                <w:t>. (2024). "</w:t>
              </w:r>
              <w:r>
                <w:rPr>
                  <w:noProof/>
                  <w:rtl/>
                </w:rPr>
                <w:t>صحتك" منصة جزائرية لحجز المواعيد الطبية عن بعد</w:t>
              </w:r>
              <w:r>
                <w:rPr>
                  <w:noProof/>
                </w:rPr>
                <w:t>. Consulté le 11 19, 2025</w:t>
              </w:r>
            </w:p>
            <w:p w14:paraId="32B388FE" w14:textId="77777777" w:rsidR="000C06A9" w:rsidRDefault="000C06A9" w:rsidP="000C06A9">
              <w:pPr>
                <w:pStyle w:val="Bibliographie"/>
                <w:bidi/>
                <w:ind w:left="720" w:hanging="720"/>
                <w:jc w:val="both"/>
                <w:rPr>
                  <w:noProof/>
                </w:rPr>
              </w:pPr>
              <w:r>
                <w:rPr>
                  <w:noProof/>
                  <w:rtl/>
                </w:rPr>
                <w:t>حسن, ر</w:t>
              </w:r>
              <w:r>
                <w:rPr>
                  <w:noProof/>
                </w:rPr>
                <w:t xml:space="preserve">. (2021). </w:t>
              </w:r>
              <w:r>
                <w:rPr>
                  <w:i/>
                  <w:iCs/>
                  <w:noProof/>
                  <w:rtl/>
                </w:rPr>
                <w:t>سلوك المنظمات</w:t>
              </w:r>
              <w:r>
                <w:rPr>
                  <w:i/>
                  <w:iCs/>
                  <w:noProof/>
                </w:rPr>
                <w:t>.</w:t>
              </w:r>
              <w:r>
                <w:rPr>
                  <w:noProof/>
                </w:rPr>
                <w:t xml:space="preserve"> </w:t>
              </w:r>
              <w:r>
                <w:rPr>
                  <w:noProof/>
                  <w:rtl/>
                </w:rPr>
                <w:t>الاسكندرية: الدار الجامعية</w:t>
              </w:r>
              <w:r>
                <w:rPr>
                  <w:noProof/>
                </w:rPr>
                <w:t>.</w:t>
              </w:r>
            </w:p>
            <w:p w14:paraId="2C9B4C45" w14:textId="77777777" w:rsidR="000C06A9" w:rsidRDefault="000C06A9" w:rsidP="000C06A9">
              <w:pPr>
                <w:pStyle w:val="Bibliographie"/>
                <w:bidi/>
                <w:ind w:left="720" w:hanging="720"/>
                <w:jc w:val="both"/>
                <w:rPr>
                  <w:noProof/>
                </w:rPr>
              </w:pPr>
              <w:r>
                <w:rPr>
                  <w:noProof/>
                  <w:rtl/>
                </w:rPr>
                <w:t>خصاونة, ع. ل</w:t>
              </w:r>
              <w:r>
                <w:rPr>
                  <w:noProof/>
                </w:rPr>
                <w:t xml:space="preserve">. (2011). </w:t>
              </w:r>
              <w:r>
                <w:rPr>
                  <w:i/>
                  <w:iCs/>
                  <w:noProof/>
                  <w:rtl/>
                </w:rPr>
                <w:t>إدارة الإبداع والابتكار في منظمات الأعمال</w:t>
              </w:r>
              <w:r>
                <w:rPr>
                  <w:i/>
                  <w:iCs/>
                  <w:noProof/>
                </w:rPr>
                <w:t>.</w:t>
              </w:r>
              <w:r>
                <w:rPr>
                  <w:noProof/>
                </w:rPr>
                <w:t xml:space="preserve"> </w:t>
              </w:r>
              <w:r>
                <w:rPr>
                  <w:noProof/>
                  <w:rtl/>
                </w:rPr>
                <w:t>القاهرة: دار الحامد للنشر والتوزيع</w:t>
              </w:r>
              <w:r>
                <w:rPr>
                  <w:noProof/>
                </w:rPr>
                <w:t>.</w:t>
              </w:r>
            </w:p>
            <w:p w14:paraId="5CC9BE4B" w14:textId="77777777" w:rsidR="000C06A9" w:rsidRDefault="000C06A9" w:rsidP="000C06A9">
              <w:pPr>
                <w:pStyle w:val="Bibliographie"/>
                <w:bidi/>
                <w:ind w:left="720" w:hanging="720"/>
                <w:jc w:val="both"/>
                <w:rPr>
                  <w:noProof/>
                </w:rPr>
              </w:pPr>
              <w:r>
                <w:rPr>
                  <w:noProof/>
                  <w:rtl/>
                </w:rPr>
                <w:lastRenderedPageBreak/>
                <w:t>سارة, ب</w:t>
              </w:r>
              <w:r>
                <w:rPr>
                  <w:noProof/>
                </w:rPr>
                <w:t xml:space="preserve">. (2024). </w:t>
              </w:r>
              <w:r>
                <w:rPr>
                  <w:noProof/>
                  <w:rtl/>
                </w:rPr>
                <w:t>حاضنات الأعمال كآلية لدعم وتنمية المؤسساتت الناشئة -مع الإشارة لتجارب بعض حاضنات الأعمال في الجزائر</w:t>
              </w:r>
              <w:r>
                <w:rPr>
                  <w:noProof/>
                </w:rPr>
                <w:t xml:space="preserve">-. </w:t>
              </w:r>
              <w:r>
                <w:rPr>
                  <w:i/>
                  <w:iCs/>
                  <w:noProof/>
                  <w:rtl/>
                </w:rPr>
                <w:t>مجلة إدارة الأعمال والمنظمات الاستراتيجية</w:t>
              </w:r>
              <w:r>
                <w:rPr>
                  <w:i/>
                  <w:iCs/>
                  <w:noProof/>
                </w:rPr>
                <w:t>, 6</w:t>
              </w:r>
              <w:r>
                <w:rPr>
                  <w:noProof/>
                </w:rPr>
                <w:t>(3). Récupéré sur https://asjp.cerist.dz/en/article/204018</w:t>
              </w:r>
            </w:p>
            <w:p w14:paraId="42962B2C" w14:textId="77777777" w:rsidR="000C06A9" w:rsidRDefault="000C06A9" w:rsidP="000C06A9">
              <w:pPr>
                <w:pStyle w:val="Bibliographie"/>
                <w:bidi/>
                <w:ind w:left="720" w:hanging="720"/>
                <w:jc w:val="both"/>
                <w:rPr>
                  <w:noProof/>
                </w:rPr>
              </w:pPr>
              <w:r>
                <w:rPr>
                  <w:noProof/>
                  <w:rtl/>
                </w:rPr>
                <w:t>سهيلة, ل. ص</w:t>
              </w:r>
              <w:r>
                <w:rPr>
                  <w:noProof/>
                </w:rPr>
                <w:t xml:space="preserve">. (2022). </w:t>
              </w:r>
              <w:r>
                <w:rPr>
                  <w:noProof/>
                  <w:rtl/>
                </w:rPr>
                <w:t>الذكاء الاصطناعي تقنية رقمية تقود إلى ابتكار تجربة تعليمية ناشئة في الجزائر -شركة انكيديا نموذجا</w:t>
              </w:r>
              <w:r>
                <w:rPr>
                  <w:noProof/>
                </w:rPr>
                <w:t xml:space="preserve">-. </w:t>
              </w:r>
              <w:r>
                <w:rPr>
                  <w:i/>
                  <w:iCs/>
                  <w:noProof/>
                  <w:rtl/>
                </w:rPr>
                <w:t>رقمنة/مجلة الدراسات الاعلامية والاتصالية</w:t>
              </w:r>
              <w:r>
                <w:rPr>
                  <w:i/>
                  <w:iCs/>
                  <w:noProof/>
                </w:rPr>
                <w:t>, 2</w:t>
              </w:r>
              <w:r>
                <w:rPr>
                  <w:noProof/>
                </w:rPr>
                <w:t>(2). Récupéré sur https://asjp.cerist.dz/en/article/201817</w:t>
              </w:r>
            </w:p>
            <w:p w14:paraId="16030E5B" w14:textId="77777777" w:rsidR="000C06A9" w:rsidRDefault="000C06A9" w:rsidP="000C06A9">
              <w:pPr>
                <w:pStyle w:val="Bibliographie"/>
                <w:bidi/>
                <w:ind w:left="720" w:hanging="720"/>
                <w:jc w:val="both"/>
                <w:rPr>
                  <w:noProof/>
                </w:rPr>
              </w:pPr>
              <w:r>
                <w:rPr>
                  <w:noProof/>
                  <w:rtl/>
                </w:rPr>
                <w:t>طرشاني, س</w:t>
              </w:r>
              <w:r>
                <w:rPr>
                  <w:noProof/>
                </w:rPr>
                <w:t xml:space="preserve">. (2019/2020). </w:t>
              </w:r>
              <w:r>
                <w:rPr>
                  <w:noProof/>
                  <w:rtl/>
                </w:rPr>
                <w:t>إدارة الابداع والابتكار</w:t>
              </w:r>
              <w:r>
                <w:rPr>
                  <w:noProof/>
                </w:rPr>
                <w:t xml:space="preserve">. </w:t>
              </w:r>
              <w:r>
                <w:rPr>
                  <w:i/>
                  <w:iCs/>
                  <w:noProof/>
                  <w:rtl/>
                </w:rPr>
                <w:t>مطبوعة جامعية</w:t>
              </w:r>
              <w:r>
                <w:rPr>
                  <w:noProof/>
                </w:rPr>
                <w:t xml:space="preserve">. </w:t>
              </w:r>
              <w:r>
                <w:rPr>
                  <w:noProof/>
                  <w:rtl/>
                </w:rPr>
                <w:t>كلية العلوم الاقتصادية والتجارية وعلوم التسيير , جامعة الشلف</w:t>
              </w:r>
              <w:r>
                <w:rPr>
                  <w:noProof/>
                </w:rPr>
                <w:t xml:space="preserve"> .</w:t>
              </w:r>
            </w:p>
            <w:p w14:paraId="0E4A6498" w14:textId="77777777" w:rsidR="000C06A9" w:rsidRDefault="000C06A9" w:rsidP="000C06A9">
              <w:pPr>
                <w:pStyle w:val="Bibliographie"/>
                <w:bidi/>
                <w:ind w:left="720" w:hanging="720"/>
                <w:jc w:val="both"/>
                <w:rPr>
                  <w:noProof/>
                </w:rPr>
              </w:pPr>
              <w:r>
                <w:rPr>
                  <w:noProof/>
                  <w:rtl/>
                </w:rPr>
                <w:t>عروف, ر</w:t>
              </w:r>
              <w:r>
                <w:rPr>
                  <w:noProof/>
                </w:rPr>
                <w:t xml:space="preserve">. (2025). </w:t>
              </w:r>
              <w:r>
                <w:rPr>
                  <w:noProof/>
                  <w:rtl/>
                </w:rPr>
                <w:t>دور تطبيقات الذكاء الاصطناعي في تطوير المؤسسات الناشئة الزراعية- نماذج لبعض المؤسسات الزراعية بالجزائر</w:t>
              </w:r>
              <w:r>
                <w:rPr>
                  <w:noProof/>
                </w:rPr>
                <w:t xml:space="preserve">-. </w:t>
              </w:r>
              <w:r>
                <w:rPr>
                  <w:i/>
                  <w:iCs/>
                  <w:noProof/>
                  <w:rtl/>
                </w:rPr>
                <w:t>مجلة دراسات في الاقتصاد وإدارة الأعمال</w:t>
              </w:r>
              <w:r>
                <w:rPr>
                  <w:i/>
                  <w:iCs/>
                  <w:noProof/>
                </w:rPr>
                <w:t>, 8</w:t>
              </w:r>
              <w:r>
                <w:rPr>
                  <w:noProof/>
                </w:rPr>
                <w:t>(1).</w:t>
              </w:r>
            </w:p>
            <w:p w14:paraId="5701E326" w14:textId="77777777" w:rsidR="000C06A9" w:rsidRDefault="000C06A9" w:rsidP="000C06A9">
              <w:pPr>
                <w:pStyle w:val="Bibliographie"/>
                <w:bidi/>
                <w:ind w:left="720" w:hanging="720"/>
                <w:jc w:val="both"/>
                <w:rPr>
                  <w:noProof/>
                </w:rPr>
              </w:pPr>
              <w:r>
                <w:rPr>
                  <w:noProof/>
                  <w:rtl/>
                </w:rPr>
                <w:t>مزياني, أ</w:t>
              </w:r>
              <w:r>
                <w:rPr>
                  <w:noProof/>
                </w:rPr>
                <w:t xml:space="preserve">. (2009). </w:t>
              </w:r>
              <w:r>
                <w:rPr>
                  <w:noProof/>
                  <w:rtl/>
                </w:rPr>
                <w:t>واقع الابتكار في المؤسسات الصغيرة والمتوسطة الجزائرية -حالة مؤسسات قطاع الصناعة الغذائية</w:t>
              </w:r>
              <w:r>
                <w:rPr>
                  <w:noProof/>
                </w:rPr>
                <w:t xml:space="preserve">-. </w:t>
              </w:r>
              <w:r>
                <w:rPr>
                  <w:i/>
                  <w:iCs/>
                  <w:noProof/>
                  <w:rtl/>
                </w:rPr>
                <w:t>مجلة الحقوق والعلوم الانسانية -دراسات اقتصادية</w:t>
              </w:r>
              <w:r>
                <w:rPr>
                  <w:i/>
                  <w:iCs/>
                  <w:noProof/>
                </w:rPr>
                <w:t>-, 3</w:t>
              </w:r>
              <w:r>
                <w:rPr>
                  <w:noProof/>
                </w:rPr>
                <w:t>(3). Récupéré sur https://asjp.cerist.dz/en/article/85741</w:t>
              </w:r>
            </w:p>
            <w:p w14:paraId="7E741107" w14:textId="77777777" w:rsidR="000C06A9" w:rsidRDefault="000C06A9" w:rsidP="000C06A9">
              <w:pPr>
                <w:pStyle w:val="Bibliographie"/>
                <w:bidi/>
                <w:ind w:left="720" w:hanging="720"/>
                <w:jc w:val="both"/>
                <w:rPr>
                  <w:noProof/>
                </w:rPr>
              </w:pPr>
              <w:r>
                <w:rPr>
                  <w:noProof/>
                  <w:rtl/>
                </w:rPr>
                <w:t>مصطفى, و. ا</w:t>
              </w:r>
              <w:r>
                <w:rPr>
                  <w:noProof/>
                </w:rPr>
                <w:t xml:space="preserve">. (2020). </w:t>
              </w:r>
              <w:r>
                <w:rPr>
                  <w:noProof/>
                  <w:rtl/>
                </w:rPr>
                <w:t>التحديات التي تواجه المؤسسات الناشئة في الجزائر وآليات دعمها ومرافقتها</w:t>
              </w:r>
              <w:r>
                <w:rPr>
                  <w:noProof/>
                </w:rPr>
                <w:t xml:space="preserve">. </w:t>
              </w:r>
              <w:r>
                <w:rPr>
                  <w:i/>
                  <w:iCs/>
                  <w:noProof/>
                  <w:rtl/>
                </w:rPr>
                <w:t>حوليات جامعة بشار في العلوم الاقتصادية</w:t>
              </w:r>
              <w:r>
                <w:rPr>
                  <w:i/>
                  <w:iCs/>
                  <w:noProof/>
                </w:rPr>
                <w:t>, 7</w:t>
              </w:r>
              <w:r>
                <w:rPr>
                  <w:noProof/>
                </w:rPr>
                <w:t>(3). Récupéré sur https://asjp.cerist.dz/en/article/149708</w:t>
              </w:r>
            </w:p>
            <w:p w14:paraId="45BE2CC8" w14:textId="77777777" w:rsidR="000C06A9" w:rsidRDefault="000C06A9" w:rsidP="000C06A9">
              <w:pPr>
                <w:pStyle w:val="Bibliographie"/>
                <w:bidi/>
                <w:ind w:left="720" w:hanging="720"/>
                <w:jc w:val="both"/>
                <w:rPr>
                  <w:noProof/>
                </w:rPr>
              </w:pPr>
              <w:r>
                <w:rPr>
                  <w:noProof/>
                  <w:rtl/>
                </w:rPr>
                <w:t>نجم, ن. ع</w:t>
              </w:r>
              <w:r>
                <w:rPr>
                  <w:noProof/>
                </w:rPr>
                <w:t xml:space="preserve">. (2003). </w:t>
              </w:r>
              <w:r>
                <w:rPr>
                  <w:i/>
                  <w:iCs/>
                  <w:noProof/>
                  <w:rtl/>
                </w:rPr>
                <w:t>إدارة الابتكار (المفاهيم والخصائص والتجارب الحديثة</w:t>
              </w:r>
              <w:r>
                <w:rPr>
                  <w:i/>
                  <w:iCs/>
                  <w:noProof/>
                </w:rPr>
                <w:t>.</w:t>
              </w:r>
              <w:r>
                <w:rPr>
                  <w:noProof/>
                </w:rPr>
                <w:t xml:space="preserve"> </w:t>
              </w:r>
              <w:r>
                <w:rPr>
                  <w:noProof/>
                  <w:rtl/>
                </w:rPr>
                <w:t>عمان، الأردن: دار وائل للنشر</w:t>
              </w:r>
              <w:r>
                <w:rPr>
                  <w:noProof/>
                </w:rPr>
                <w:t>.</w:t>
              </w:r>
            </w:p>
            <w:p w14:paraId="2BC8DC95" w14:textId="77777777" w:rsidR="000C06A9" w:rsidRDefault="000C06A9" w:rsidP="000C06A9">
              <w:pPr>
                <w:pStyle w:val="Bibliographie"/>
                <w:bidi/>
                <w:ind w:left="720" w:hanging="720"/>
                <w:jc w:val="both"/>
                <w:rPr>
                  <w:noProof/>
                </w:rPr>
              </w:pPr>
              <w:r>
                <w:rPr>
                  <w:noProof/>
                  <w:rtl/>
                </w:rPr>
                <w:t>يسير, ا. ا</w:t>
              </w:r>
              <w:r>
                <w:rPr>
                  <w:noProof/>
                </w:rPr>
                <w:t>. (2025).</w:t>
              </w:r>
            </w:p>
            <w:p w14:paraId="5CEFE651" w14:textId="25246234" w:rsidR="000C06A9" w:rsidRDefault="000C06A9" w:rsidP="000C06A9">
              <w:pPr>
                <w:bidi/>
                <w:jc w:val="both"/>
              </w:pPr>
              <w:r>
                <w:rPr>
                  <w:b/>
                  <w:bCs/>
                </w:rPr>
                <w:fldChar w:fldCharType="end"/>
              </w:r>
            </w:p>
          </w:sdtContent>
        </w:sdt>
      </w:sdtContent>
    </w:sdt>
    <w:p w14:paraId="33695BD3" w14:textId="77777777" w:rsidR="000C06A9" w:rsidRPr="000C06A9" w:rsidRDefault="000C06A9" w:rsidP="000C06A9">
      <w:pPr>
        <w:pStyle w:val="NormalWeb"/>
        <w:bidi/>
        <w:spacing w:before="0" w:beforeAutospacing="0" w:after="0" w:afterAutospacing="0" w:line="276" w:lineRule="auto"/>
        <w:ind w:left="-1"/>
        <w:jc w:val="both"/>
        <w:rPr>
          <w:rFonts w:cs="Traditional Arabic"/>
          <w:b/>
          <w:bCs/>
          <w:sz w:val="32"/>
          <w:szCs w:val="32"/>
        </w:rPr>
      </w:pPr>
    </w:p>
    <w:p w14:paraId="2A7529CC" w14:textId="380975FA" w:rsidR="00EE097E" w:rsidRPr="00EE097E" w:rsidRDefault="00EE097E" w:rsidP="000C06A9">
      <w:pPr>
        <w:pStyle w:val="NormalWeb"/>
        <w:bidi/>
        <w:spacing w:before="0" w:beforeAutospacing="0" w:after="0" w:afterAutospacing="0" w:line="276" w:lineRule="auto"/>
        <w:jc w:val="both"/>
        <w:rPr>
          <w:rtl/>
          <w:lang w:bidi="ar-DZ"/>
        </w:rPr>
      </w:pPr>
    </w:p>
    <w:sectPr w:rsidR="00EE097E" w:rsidRPr="00EE097E" w:rsidSect="00BA269C">
      <w:endnotePr>
        <w:numFmt w:val="decimal"/>
      </w:end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B22BB" w14:textId="77777777" w:rsidR="00D1483E" w:rsidRDefault="00D1483E" w:rsidP="00F03DAC">
      <w:pPr>
        <w:spacing w:after="0" w:line="240" w:lineRule="auto"/>
      </w:pPr>
      <w:r>
        <w:separator/>
      </w:r>
    </w:p>
  </w:endnote>
  <w:endnote w:type="continuationSeparator" w:id="0">
    <w:p w14:paraId="31706B9F" w14:textId="77777777" w:rsidR="00D1483E" w:rsidRDefault="00D1483E" w:rsidP="00F03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Simplified Arabic"/>
    <w:panose1 w:val="02020603050405020304"/>
    <w:charset w:val="B2"/>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29EE" w14:textId="77777777" w:rsidR="00D1483E" w:rsidRDefault="00D1483E" w:rsidP="00F03DAC">
      <w:pPr>
        <w:spacing w:after="0" w:line="240" w:lineRule="auto"/>
      </w:pPr>
      <w:r>
        <w:separator/>
      </w:r>
    </w:p>
  </w:footnote>
  <w:footnote w:type="continuationSeparator" w:id="0">
    <w:p w14:paraId="0657360B" w14:textId="77777777" w:rsidR="00D1483E" w:rsidRDefault="00D1483E" w:rsidP="00F03D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C1036"/>
    <w:multiLevelType w:val="hybridMultilevel"/>
    <w:tmpl w:val="55840290"/>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F05DDF"/>
    <w:multiLevelType w:val="hybridMultilevel"/>
    <w:tmpl w:val="1D3AC436"/>
    <w:lvl w:ilvl="0" w:tplc="040C000F">
      <w:start w:val="1"/>
      <w:numFmt w:val="decimal"/>
      <w:lvlText w:val="%1."/>
      <w:lvlJc w:val="left"/>
      <w:pPr>
        <w:ind w:left="1002" w:hanging="360"/>
      </w:pPr>
    </w:lvl>
    <w:lvl w:ilvl="1" w:tplc="040C0019" w:tentative="1">
      <w:start w:val="1"/>
      <w:numFmt w:val="lowerLetter"/>
      <w:lvlText w:val="%2."/>
      <w:lvlJc w:val="left"/>
      <w:pPr>
        <w:ind w:left="1722" w:hanging="360"/>
      </w:pPr>
    </w:lvl>
    <w:lvl w:ilvl="2" w:tplc="040C001B" w:tentative="1">
      <w:start w:val="1"/>
      <w:numFmt w:val="lowerRoman"/>
      <w:lvlText w:val="%3."/>
      <w:lvlJc w:val="right"/>
      <w:pPr>
        <w:ind w:left="2442" w:hanging="180"/>
      </w:pPr>
    </w:lvl>
    <w:lvl w:ilvl="3" w:tplc="040C000F" w:tentative="1">
      <w:start w:val="1"/>
      <w:numFmt w:val="decimal"/>
      <w:lvlText w:val="%4."/>
      <w:lvlJc w:val="left"/>
      <w:pPr>
        <w:ind w:left="3162" w:hanging="360"/>
      </w:pPr>
    </w:lvl>
    <w:lvl w:ilvl="4" w:tplc="040C0019" w:tentative="1">
      <w:start w:val="1"/>
      <w:numFmt w:val="lowerLetter"/>
      <w:lvlText w:val="%5."/>
      <w:lvlJc w:val="left"/>
      <w:pPr>
        <w:ind w:left="3882" w:hanging="360"/>
      </w:pPr>
    </w:lvl>
    <w:lvl w:ilvl="5" w:tplc="040C001B" w:tentative="1">
      <w:start w:val="1"/>
      <w:numFmt w:val="lowerRoman"/>
      <w:lvlText w:val="%6."/>
      <w:lvlJc w:val="right"/>
      <w:pPr>
        <w:ind w:left="4602" w:hanging="180"/>
      </w:pPr>
    </w:lvl>
    <w:lvl w:ilvl="6" w:tplc="040C000F" w:tentative="1">
      <w:start w:val="1"/>
      <w:numFmt w:val="decimal"/>
      <w:lvlText w:val="%7."/>
      <w:lvlJc w:val="left"/>
      <w:pPr>
        <w:ind w:left="5322" w:hanging="360"/>
      </w:pPr>
    </w:lvl>
    <w:lvl w:ilvl="7" w:tplc="040C0019" w:tentative="1">
      <w:start w:val="1"/>
      <w:numFmt w:val="lowerLetter"/>
      <w:lvlText w:val="%8."/>
      <w:lvlJc w:val="left"/>
      <w:pPr>
        <w:ind w:left="6042" w:hanging="360"/>
      </w:pPr>
    </w:lvl>
    <w:lvl w:ilvl="8" w:tplc="040C001B" w:tentative="1">
      <w:start w:val="1"/>
      <w:numFmt w:val="lowerRoman"/>
      <w:lvlText w:val="%9."/>
      <w:lvlJc w:val="right"/>
      <w:pPr>
        <w:ind w:left="6762" w:hanging="180"/>
      </w:pPr>
    </w:lvl>
  </w:abstractNum>
  <w:abstractNum w:abstractNumId="2" w15:restartNumberingAfterBreak="0">
    <w:nsid w:val="123E7C8A"/>
    <w:multiLevelType w:val="hybridMultilevel"/>
    <w:tmpl w:val="34669D88"/>
    <w:lvl w:ilvl="0" w:tplc="064E4F4A">
      <w:numFmt w:val="bullet"/>
      <w:lvlText w:val=""/>
      <w:lvlJc w:val="left"/>
      <w:pPr>
        <w:ind w:left="5115" w:hanging="4755"/>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99540A"/>
    <w:multiLevelType w:val="hybridMultilevel"/>
    <w:tmpl w:val="8AD0F6CC"/>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66131F"/>
    <w:multiLevelType w:val="hybridMultilevel"/>
    <w:tmpl w:val="5A7CB42A"/>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432C2F"/>
    <w:multiLevelType w:val="hybridMultilevel"/>
    <w:tmpl w:val="574672E2"/>
    <w:lvl w:ilvl="0" w:tplc="D99E3EC4">
      <w:start w:val="1"/>
      <w:numFmt w:val="arabicAlpha"/>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712B0"/>
    <w:multiLevelType w:val="hybridMultilevel"/>
    <w:tmpl w:val="63AAE17A"/>
    <w:lvl w:ilvl="0" w:tplc="BA140A2C">
      <w:start w:val="1"/>
      <w:numFmt w:val="decimal"/>
      <w:lvlText w:val="%1."/>
      <w:lvlJc w:val="left"/>
      <w:pPr>
        <w:ind w:left="719" w:hanging="360"/>
      </w:pPr>
      <w:rPr>
        <w:sz w:val="28"/>
        <w:szCs w:val="28"/>
      </w:rPr>
    </w:lvl>
    <w:lvl w:ilvl="1" w:tplc="040C0019" w:tentative="1">
      <w:start w:val="1"/>
      <w:numFmt w:val="lowerLetter"/>
      <w:lvlText w:val="%2."/>
      <w:lvlJc w:val="left"/>
      <w:pPr>
        <w:ind w:left="1439" w:hanging="360"/>
      </w:pPr>
    </w:lvl>
    <w:lvl w:ilvl="2" w:tplc="040C001B" w:tentative="1">
      <w:start w:val="1"/>
      <w:numFmt w:val="lowerRoman"/>
      <w:lvlText w:val="%3."/>
      <w:lvlJc w:val="right"/>
      <w:pPr>
        <w:ind w:left="2159" w:hanging="180"/>
      </w:pPr>
    </w:lvl>
    <w:lvl w:ilvl="3" w:tplc="040C000F" w:tentative="1">
      <w:start w:val="1"/>
      <w:numFmt w:val="decimal"/>
      <w:lvlText w:val="%4."/>
      <w:lvlJc w:val="left"/>
      <w:pPr>
        <w:ind w:left="2879" w:hanging="360"/>
      </w:pPr>
    </w:lvl>
    <w:lvl w:ilvl="4" w:tplc="040C0019" w:tentative="1">
      <w:start w:val="1"/>
      <w:numFmt w:val="lowerLetter"/>
      <w:lvlText w:val="%5."/>
      <w:lvlJc w:val="left"/>
      <w:pPr>
        <w:ind w:left="3599" w:hanging="360"/>
      </w:pPr>
    </w:lvl>
    <w:lvl w:ilvl="5" w:tplc="040C001B" w:tentative="1">
      <w:start w:val="1"/>
      <w:numFmt w:val="lowerRoman"/>
      <w:lvlText w:val="%6."/>
      <w:lvlJc w:val="right"/>
      <w:pPr>
        <w:ind w:left="4319" w:hanging="180"/>
      </w:pPr>
    </w:lvl>
    <w:lvl w:ilvl="6" w:tplc="040C000F" w:tentative="1">
      <w:start w:val="1"/>
      <w:numFmt w:val="decimal"/>
      <w:lvlText w:val="%7."/>
      <w:lvlJc w:val="left"/>
      <w:pPr>
        <w:ind w:left="5039" w:hanging="360"/>
      </w:pPr>
    </w:lvl>
    <w:lvl w:ilvl="7" w:tplc="040C0019" w:tentative="1">
      <w:start w:val="1"/>
      <w:numFmt w:val="lowerLetter"/>
      <w:lvlText w:val="%8."/>
      <w:lvlJc w:val="left"/>
      <w:pPr>
        <w:ind w:left="5759" w:hanging="360"/>
      </w:pPr>
    </w:lvl>
    <w:lvl w:ilvl="8" w:tplc="040C001B" w:tentative="1">
      <w:start w:val="1"/>
      <w:numFmt w:val="lowerRoman"/>
      <w:lvlText w:val="%9."/>
      <w:lvlJc w:val="right"/>
      <w:pPr>
        <w:ind w:left="6479" w:hanging="180"/>
      </w:pPr>
    </w:lvl>
  </w:abstractNum>
  <w:abstractNum w:abstractNumId="7" w15:restartNumberingAfterBreak="0">
    <w:nsid w:val="201047BF"/>
    <w:multiLevelType w:val="hybridMultilevel"/>
    <w:tmpl w:val="DF96FC6E"/>
    <w:lvl w:ilvl="0" w:tplc="5858885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543B84"/>
    <w:multiLevelType w:val="hybridMultilevel"/>
    <w:tmpl w:val="9140C25A"/>
    <w:lvl w:ilvl="0" w:tplc="2850C95E">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D486A"/>
    <w:multiLevelType w:val="hybridMultilevel"/>
    <w:tmpl w:val="81260E9A"/>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95212B"/>
    <w:multiLevelType w:val="hybridMultilevel"/>
    <w:tmpl w:val="7234C3A2"/>
    <w:lvl w:ilvl="0" w:tplc="94DADCE8">
      <w:start w:val="1"/>
      <w:numFmt w:val="arabicAlpha"/>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577FFC"/>
    <w:multiLevelType w:val="hybridMultilevel"/>
    <w:tmpl w:val="E5C6872A"/>
    <w:lvl w:ilvl="0" w:tplc="FFE6D484">
      <w:start w:val="1"/>
      <w:numFmt w:val="decimal"/>
      <w:lvlText w:val="%1."/>
      <w:lvlJc w:val="left"/>
      <w:pPr>
        <w:ind w:left="720" w:hanging="360"/>
      </w:pPr>
      <w:rPr>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7F7277"/>
    <w:multiLevelType w:val="hybridMultilevel"/>
    <w:tmpl w:val="A1501708"/>
    <w:lvl w:ilvl="0" w:tplc="FE4A228C">
      <w:start w:val="1"/>
      <w:numFmt w:val="decimal"/>
      <w:lvlText w:val="%1."/>
      <w:lvlJc w:val="left"/>
      <w:pPr>
        <w:ind w:left="840" w:hanging="360"/>
      </w:pPr>
      <w:rPr>
        <w:sz w:val="28"/>
        <w:szCs w:val="28"/>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3" w15:restartNumberingAfterBreak="0">
    <w:nsid w:val="301A0158"/>
    <w:multiLevelType w:val="multilevel"/>
    <w:tmpl w:val="5B8A4732"/>
    <w:lvl w:ilvl="0">
      <w:start w:val="1"/>
      <w:numFmt w:val="arabicAlpha"/>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EA078B"/>
    <w:multiLevelType w:val="multilevel"/>
    <w:tmpl w:val="2AB4B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847FC6"/>
    <w:multiLevelType w:val="hybridMultilevel"/>
    <w:tmpl w:val="26F4D9B4"/>
    <w:lvl w:ilvl="0" w:tplc="5858885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3A04F7C"/>
    <w:multiLevelType w:val="hybridMultilevel"/>
    <w:tmpl w:val="2E6430F4"/>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352D416D"/>
    <w:multiLevelType w:val="hybridMultilevel"/>
    <w:tmpl w:val="8558083C"/>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2A3018"/>
    <w:multiLevelType w:val="hybridMultilevel"/>
    <w:tmpl w:val="D3EA6876"/>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B740AD"/>
    <w:multiLevelType w:val="hybridMultilevel"/>
    <w:tmpl w:val="02082ACE"/>
    <w:lvl w:ilvl="0" w:tplc="040C000F">
      <w:start w:val="1"/>
      <w:numFmt w:val="decimal"/>
      <w:lvlText w:val="%1."/>
      <w:lvlJc w:val="left"/>
      <w:pPr>
        <w:ind w:left="1002" w:hanging="360"/>
      </w:pPr>
    </w:lvl>
    <w:lvl w:ilvl="1" w:tplc="040C0019" w:tentative="1">
      <w:start w:val="1"/>
      <w:numFmt w:val="lowerLetter"/>
      <w:lvlText w:val="%2."/>
      <w:lvlJc w:val="left"/>
      <w:pPr>
        <w:ind w:left="1722" w:hanging="360"/>
      </w:pPr>
    </w:lvl>
    <w:lvl w:ilvl="2" w:tplc="040C001B" w:tentative="1">
      <w:start w:val="1"/>
      <w:numFmt w:val="lowerRoman"/>
      <w:lvlText w:val="%3."/>
      <w:lvlJc w:val="right"/>
      <w:pPr>
        <w:ind w:left="2442" w:hanging="180"/>
      </w:pPr>
    </w:lvl>
    <w:lvl w:ilvl="3" w:tplc="040C000F" w:tentative="1">
      <w:start w:val="1"/>
      <w:numFmt w:val="decimal"/>
      <w:lvlText w:val="%4."/>
      <w:lvlJc w:val="left"/>
      <w:pPr>
        <w:ind w:left="3162" w:hanging="360"/>
      </w:pPr>
    </w:lvl>
    <w:lvl w:ilvl="4" w:tplc="040C0019" w:tentative="1">
      <w:start w:val="1"/>
      <w:numFmt w:val="lowerLetter"/>
      <w:lvlText w:val="%5."/>
      <w:lvlJc w:val="left"/>
      <w:pPr>
        <w:ind w:left="3882" w:hanging="360"/>
      </w:pPr>
    </w:lvl>
    <w:lvl w:ilvl="5" w:tplc="040C001B" w:tentative="1">
      <w:start w:val="1"/>
      <w:numFmt w:val="lowerRoman"/>
      <w:lvlText w:val="%6."/>
      <w:lvlJc w:val="right"/>
      <w:pPr>
        <w:ind w:left="4602" w:hanging="180"/>
      </w:pPr>
    </w:lvl>
    <w:lvl w:ilvl="6" w:tplc="040C000F" w:tentative="1">
      <w:start w:val="1"/>
      <w:numFmt w:val="decimal"/>
      <w:lvlText w:val="%7."/>
      <w:lvlJc w:val="left"/>
      <w:pPr>
        <w:ind w:left="5322" w:hanging="360"/>
      </w:pPr>
    </w:lvl>
    <w:lvl w:ilvl="7" w:tplc="040C0019" w:tentative="1">
      <w:start w:val="1"/>
      <w:numFmt w:val="lowerLetter"/>
      <w:lvlText w:val="%8."/>
      <w:lvlJc w:val="left"/>
      <w:pPr>
        <w:ind w:left="6042" w:hanging="360"/>
      </w:pPr>
    </w:lvl>
    <w:lvl w:ilvl="8" w:tplc="040C001B" w:tentative="1">
      <w:start w:val="1"/>
      <w:numFmt w:val="lowerRoman"/>
      <w:lvlText w:val="%9."/>
      <w:lvlJc w:val="right"/>
      <w:pPr>
        <w:ind w:left="6762" w:hanging="180"/>
      </w:pPr>
    </w:lvl>
  </w:abstractNum>
  <w:abstractNum w:abstractNumId="20" w15:restartNumberingAfterBreak="0">
    <w:nsid w:val="3B2116D2"/>
    <w:multiLevelType w:val="multilevel"/>
    <w:tmpl w:val="3A0C3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C11CB8"/>
    <w:multiLevelType w:val="hybridMultilevel"/>
    <w:tmpl w:val="C87CCBFA"/>
    <w:lvl w:ilvl="0" w:tplc="B17456EC">
      <w:start w:val="1"/>
      <w:numFmt w:val="decimal"/>
      <w:lvlText w:val="%1."/>
      <w:lvlJc w:val="left"/>
      <w:pPr>
        <w:ind w:left="720" w:hanging="360"/>
      </w:pPr>
      <w:rPr>
        <w:rFonts w:cs="Traditional Arabic"/>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DB331AD"/>
    <w:multiLevelType w:val="hybridMultilevel"/>
    <w:tmpl w:val="674EA6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0320421"/>
    <w:multiLevelType w:val="hybridMultilevel"/>
    <w:tmpl w:val="53C4F014"/>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A36FA6"/>
    <w:multiLevelType w:val="hybridMultilevel"/>
    <w:tmpl w:val="F5CAC922"/>
    <w:lvl w:ilvl="0" w:tplc="5858885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3A0108F"/>
    <w:multiLevelType w:val="multilevel"/>
    <w:tmpl w:val="C5AA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662384"/>
    <w:multiLevelType w:val="hybridMultilevel"/>
    <w:tmpl w:val="52B20C70"/>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BE4458"/>
    <w:multiLevelType w:val="hybridMultilevel"/>
    <w:tmpl w:val="563814CC"/>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EC67B4"/>
    <w:multiLevelType w:val="hybridMultilevel"/>
    <w:tmpl w:val="63786BA0"/>
    <w:lvl w:ilvl="0" w:tplc="7A98B68C">
      <w:start w:val="1"/>
      <w:numFmt w:val="arabicAlpha"/>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570A11"/>
    <w:multiLevelType w:val="hybridMultilevel"/>
    <w:tmpl w:val="21BA55D0"/>
    <w:lvl w:ilvl="0" w:tplc="85D4B760">
      <w:start w:val="1"/>
      <w:numFmt w:val="decimal"/>
      <w:lvlText w:val="%1."/>
      <w:lvlJc w:val="left"/>
      <w:pPr>
        <w:ind w:left="1003" w:hanging="360"/>
      </w:pPr>
      <w:rPr>
        <w:rFonts w:asciiTheme="majorHAnsi" w:hAnsiTheme="majorHAnsi" w:cstheme="majorHAnsi" w:hint="default"/>
        <w:sz w:val="24"/>
        <w:szCs w:val="24"/>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0" w15:restartNumberingAfterBreak="0">
    <w:nsid w:val="4FAB1151"/>
    <w:multiLevelType w:val="hybridMultilevel"/>
    <w:tmpl w:val="C4904C60"/>
    <w:lvl w:ilvl="0" w:tplc="819CC4D4">
      <w:start w:val="1"/>
      <w:numFmt w:val="arabicAlpha"/>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2831E8"/>
    <w:multiLevelType w:val="hybridMultilevel"/>
    <w:tmpl w:val="A3B023C4"/>
    <w:lvl w:ilvl="0" w:tplc="8CE46DB6">
      <w:start w:val="1"/>
      <w:numFmt w:val="decimal"/>
      <w:lvlText w:val="%1."/>
      <w:lvlJc w:val="left"/>
      <w:pPr>
        <w:ind w:left="720" w:hanging="360"/>
      </w:pPr>
      <w:rPr>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23B7A05"/>
    <w:multiLevelType w:val="multilevel"/>
    <w:tmpl w:val="AE824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9B1449"/>
    <w:multiLevelType w:val="hybridMultilevel"/>
    <w:tmpl w:val="830E3D72"/>
    <w:lvl w:ilvl="0" w:tplc="3388547C">
      <w:start w:val="1"/>
      <w:numFmt w:val="decimal"/>
      <w:lvlText w:val="%1."/>
      <w:lvlJc w:val="left"/>
      <w:pPr>
        <w:ind w:left="1003" w:hanging="360"/>
      </w:pPr>
      <w:rPr>
        <w:rFonts w:asciiTheme="majorHAnsi" w:hAnsiTheme="majorHAnsi" w:cstheme="majorHAnsi" w:hint="default"/>
        <w:sz w:val="24"/>
        <w:szCs w:val="24"/>
      </w:r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34" w15:restartNumberingAfterBreak="0">
    <w:nsid w:val="5A570E39"/>
    <w:multiLevelType w:val="multilevel"/>
    <w:tmpl w:val="9AB6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547E73"/>
    <w:multiLevelType w:val="hybridMultilevel"/>
    <w:tmpl w:val="F80A5FB0"/>
    <w:lvl w:ilvl="0" w:tplc="3BC68D6C">
      <w:start w:val="1"/>
      <w:numFmt w:val="decimal"/>
      <w:lvlText w:val="%1."/>
      <w:lvlJc w:val="left"/>
      <w:pPr>
        <w:ind w:left="720" w:hanging="360"/>
      </w:pPr>
      <w:rPr>
        <w:rFonts w:asciiTheme="majorHAnsi" w:hAnsiTheme="majorHAnsi" w:cstheme="majorHAnsi" w:hint="default"/>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D50220A"/>
    <w:multiLevelType w:val="hybridMultilevel"/>
    <w:tmpl w:val="72C4678C"/>
    <w:lvl w:ilvl="0" w:tplc="FC247D00">
      <w:start w:val="1"/>
      <w:numFmt w:val="decimal"/>
      <w:lvlText w:val="%1."/>
      <w:lvlJc w:val="left"/>
      <w:pPr>
        <w:ind w:left="720" w:hanging="360"/>
      </w:pPr>
      <w:rPr>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FAA3A60"/>
    <w:multiLevelType w:val="hybridMultilevel"/>
    <w:tmpl w:val="A744657A"/>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1EE3567"/>
    <w:multiLevelType w:val="hybridMultilevel"/>
    <w:tmpl w:val="CFC09D88"/>
    <w:lvl w:ilvl="0" w:tplc="C2164E9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0610DA"/>
    <w:multiLevelType w:val="hybridMultilevel"/>
    <w:tmpl w:val="9C247CF6"/>
    <w:lvl w:ilvl="0" w:tplc="466638BE">
      <w:start w:val="1"/>
      <w:numFmt w:val="arabicAlpha"/>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62D1893"/>
    <w:multiLevelType w:val="hybridMultilevel"/>
    <w:tmpl w:val="9BC8D09E"/>
    <w:lvl w:ilvl="0" w:tplc="DCFA126C">
      <w:start w:val="1"/>
      <w:numFmt w:val="decimal"/>
      <w:lvlText w:val="%1."/>
      <w:lvlJc w:val="left"/>
      <w:pPr>
        <w:ind w:left="720" w:hanging="360"/>
      </w:pPr>
      <w:rPr>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9B04DDB"/>
    <w:multiLevelType w:val="hybridMultilevel"/>
    <w:tmpl w:val="23F48F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C6A645B"/>
    <w:multiLevelType w:val="multilevel"/>
    <w:tmpl w:val="811461B2"/>
    <w:lvl w:ilvl="0">
      <w:start w:val="1"/>
      <w:numFmt w:val="decimal"/>
      <w:lvlText w:val="%1."/>
      <w:lvlJc w:val="left"/>
      <w:pPr>
        <w:tabs>
          <w:tab w:val="num" w:pos="720"/>
        </w:tabs>
        <w:ind w:left="720" w:hanging="360"/>
      </w:pPr>
      <w:rPr>
        <w:b w:val="0"/>
        <w:bCs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C50061"/>
    <w:multiLevelType w:val="multilevel"/>
    <w:tmpl w:val="8DAA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6275B"/>
    <w:multiLevelType w:val="multilevel"/>
    <w:tmpl w:val="2B245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4917FF"/>
    <w:multiLevelType w:val="hybridMultilevel"/>
    <w:tmpl w:val="9870A036"/>
    <w:lvl w:ilvl="0" w:tplc="FFFFFFFF">
      <w:start w:val="1"/>
      <w:numFmt w:val="arabicAlpha"/>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1"/>
  </w:num>
  <w:num w:numId="2">
    <w:abstractNumId w:val="23"/>
  </w:num>
  <w:num w:numId="3">
    <w:abstractNumId w:val="41"/>
  </w:num>
  <w:num w:numId="4">
    <w:abstractNumId w:val="37"/>
  </w:num>
  <w:num w:numId="5">
    <w:abstractNumId w:val="16"/>
  </w:num>
  <w:num w:numId="6">
    <w:abstractNumId w:val="33"/>
  </w:num>
  <w:num w:numId="7">
    <w:abstractNumId w:val="0"/>
  </w:num>
  <w:num w:numId="8">
    <w:abstractNumId w:val="29"/>
  </w:num>
  <w:num w:numId="9">
    <w:abstractNumId w:val="35"/>
  </w:num>
  <w:num w:numId="10">
    <w:abstractNumId w:val="34"/>
  </w:num>
  <w:num w:numId="11">
    <w:abstractNumId w:val="27"/>
  </w:num>
  <w:num w:numId="12">
    <w:abstractNumId w:val="25"/>
  </w:num>
  <w:num w:numId="13">
    <w:abstractNumId w:val="40"/>
  </w:num>
  <w:num w:numId="14">
    <w:abstractNumId w:val="17"/>
  </w:num>
  <w:num w:numId="15">
    <w:abstractNumId w:val="43"/>
  </w:num>
  <w:num w:numId="16">
    <w:abstractNumId w:val="44"/>
  </w:num>
  <w:num w:numId="17">
    <w:abstractNumId w:val="26"/>
  </w:num>
  <w:num w:numId="18">
    <w:abstractNumId w:val="20"/>
  </w:num>
  <w:num w:numId="19">
    <w:abstractNumId w:val="32"/>
  </w:num>
  <w:num w:numId="20">
    <w:abstractNumId w:val="13"/>
  </w:num>
  <w:num w:numId="21">
    <w:abstractNumId w:val="15"/>
  </w:num>
  <w:num w:numId="22">
    <w:abstractNumId w:val="24"/>
  </w:num>
  <w:num w:numId="23">
    <w:abstractNumId w:val="3"/>
  </w:num>
  <w:num w:numId="24">
    <w:abstractNumId w:val="4"/>
  </w:num>
  <w:num w:numId="25">
    <w:abstractNumId w:val="38"/>
  </w:num>
  <w:num w:numId="26">
    <w:abstractNumId w:val="42"/>
  </w:num>
  <w:num w:numId="27">
    <w:abstractNumId w:val="12"/>
  </w:num>
  <w:num w:numId="28">
    <w:abstractNumId w:val="31"/>
  </w:num>
  <w:num w:numId="29">
    <w:abstractNumId w:val="14"/>
  </w:num>
  <w:num w:numId="30">
    <w:abstractNumId w:val="39"/>
  </w:num>
  <w:num w:numId="31">
    <w:abstractNumId w:val="7"/>
  </w:num>
  <w:num w:numId="32">
    <w:abstractNumId w:val="10"/>
  </w:num>
  <w:num w:numId="33">
    <w:abstractNumId w:val="6"/>
  </w:num>
  <w:num w:numId="34">
    <w:abstractNumId w:val="5"/>
  </w:num>
  <w:num w:numId="35">
    <w:abstractNumId w:val="1"/>
  </w:num>
  <w:num w:numId="36">
    <w:abstractNumId w:val="19"/>
  </w:num>
  <w:num w:numId="37">
    <w:abstractNumId w:val="45"/>
  </w:num>
  <w:num w:numId="38">
    <w:abstractNumId w:val="28"/>
  </w:num>
  <w:num w:numId="39">
    <w:abstractNumId w:val="30"/>
  </w:num>
  <w:num w:numId="40">
    <w:abstractNumId w:val="36"/>
  </w:num>
  <w:num w:numId="41">
    <w:abstractNumId w:val="9"/>
  </w:num>
  <w:num w:numId="42">
    <w:abstractNumId w:val="18"/>
  </w:num>
  <w:num w:numId="43">
    <w:abstractNumId w:val="22"/>
  </w:num>
  <w:num w:numId="44">
    <w:abstractNumId w:val="2"/>
  </w:num>
  <w:num w:numId="45">
    <w:abstractNumId w:val="8"/>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6F1"/>
    <w:rsid w:val="00036F5C"/>
    <w:rsid w:val="00040DF9"/>
    <w:rsid w:val="0007465A"/>
    <w:rsid w:val="00075688"/>
    <w:rsid w:val="000856E0"/>
    <w:rsid w:val="000865D1"/>
    <w:rsid w:val="000972AC"/>
    <w:rsid w:val="000974BB"/>
    <w:rsid w:val="000A7577"/>
    <w:rsid w:val="000C06A9"/>
    <w:rsid w:val="000C7ABA"/>
    <w:rsid w:val="000D261B"/>
    <w:rsid w:val="000E3E6D"/>
    <w:rsid w:val="00112970"/>
    <w:rsid w:val="00130C9F"/>
    <w:rsid w:val="00132CCE"/>
    <w:rsid w:val="00163933"/>
    <w:rsid w:val="00175B8B"/>
    <w:rsid w:val="00180D0E"/>
    <w:rsid w:val="00182EA4"/>
    <w:rsid w:val="001B379A"/>
    <w:rsid w:val="001B656F"/>
    <w:rsid w:val="001C22FA"/>
    <w:rsid w:val="001D415C"/>
    <w:rsid w:val="001D57F9"/>
    <w:rsid w:val="001E3E57"/>
    <w:rsid w:val="002046F1"/>
    <w:rsid w:val="00205407"/>
    <w:rsid w:val="00217A7C"/>
    <w:rsid w:val="00220009"/>
    <w:rsid w:val="00236E45"/>
    <w:rsid w:val="00271097"/>
    <w:rsid w:val="002727E6"/>
    <w:rsid w:val="002753DE"/>
    <w:rsid w:val="002963EB"/>
    <w:rsid w:val="002A6875"/>
    <w:rsid w:val="002B2DB8"/>
    <w:rsid w:val="002C1464"/>
    <w:rsid w:val="00303BDB"/>
    <w:rsid w:val="00307C1C"/>
    <w:rsid w:val="00313406"/>
    <w:rsid w:val="00314F52"/>
    <w:rsid w:val="00363123"/>
    <w:rsid w:val="003664BB"/>
    <w:rsid w:val="003735CD"/>
    <w:rsid w:val="00376EF7"/>
    <w:rsid w:val="00376F83"/>
    <w:rsid w:val="00394361"/>
    <w:rsid w:val="003F68FB"/>
    <w:rsid w:val="00402B8C"/>
    <w:rsid w:val="00404BFF"/>
    <w:rsid w:val="0040658D"/>
    <w:rsid w:val="00407E26"/>
    <w:rsid w:val="00425DF9"/>
    <w:rsid w:val="00444ACC"/>
    <w:rsid w:val="00455155"/>
    <w:rsid w:val="00493F19"/>
    <w:rsid w:val="004A3AF6"/>
    <w:rsid w:val="004A7699"/>
    <w:rsid w:val="004D080F"/>
    <w:rsid w:val="004D1130"/>
    <w:rsid w:val="004D1686"/>
    <w:rsid w:val="004D48EE"/>
    <w:rsid w:val="004D73E8"/>
    <w:rsid w:val="00523A39"/>
    <w:rsid w:val="00525E9F"/>
    <w:rsid w:val="005527DC"/>
    <w:rsid w:val="005921FA"/>
    <w:rsid w:val="005A309F"/>
    <w:rsid w:val="005B5A9B"/>
    <w:rsid w:val="005C71D9"/>
    <w:rsid w:val="005E15C1"/>
    <w:rsid w:val="005F2475"/>
    <w:rsid w:val="005F2544"/>
    <w:rsid w:val="00610C24"/>
    <w:rsid w:val="0065010C"/>
    <w:rsid w:val="00657E66"/>
    <w:rsid w:val="0066010B"/>
    <w:rsid w:val="00665DD5"/>
    <w:rsid w:val="00680308"/>
    <w:rsid w:val="006811CD"/>
    <w:rsid w:val="00691B61"/>
    <w:rsid w:val="006A37A4"/>
    <w:rsid w:val="006E1621"/>
    <w:rsid w:val="006F6969"/>
    <w:rsid w:val="00725139"/>
    <w:rsid w:val="00725E25"/>
    <w:rsid w:val="007310A6"/>
    <w:rsid w:val="00745722"/>
    <w:rsid w:val="00782326"/>
    <w:rsid w:val="007A3410"/>
    <w:rsid w:val="007B4C5C"/>
    <w:rsid w:val="007B6317"/>
    <w:rsid w:val="007C1B49"/>
    <w:rsid w:val="007C67EA"/>
    <w:rsid w:val="007C72C4"/>
    <w:rsid w:val="007E0528"/>
    <w:rsid w:val="007E3A4A"/>
    <w:rsid w:val="00813510"/>
    <w:rsid w:val="0081745E"/>
    <w:rsid w:val="00824EBC"/>
    <w:rsid w:val="00827E61"/>
    <w:rsid w:val="008328EF"/>
    <w:rsid w:val="00841D34"/>
    <w:rsid w:val="0085054D"/>
    <w:rsid w:val="00851519"/>
    <w:rsid w:val="008545C6"/>
    <w:rsid w:val="0086054A"/>
    <w:rsid w:val="00863B1F"/>
    <w:rsid w:val="0087449C"/>
    <w:rsid w:val="00895318"/>
    <w:rsid w:val="008A50A6"/>
    <w:rsid w:val="008B2441"/>
    <w:rsid w:val="008B7F29"/>
    <w:rsid w:val="008C28C4"/>
    <w:rsid w:val="008D0357"/>
    <w:rsid w:val="009070E4"/>
    <w:rsid w:val="0091071A"/>
    <w:rsid w:val="0091768B"/>
    <w:rsid w:val="00924DB0"/>
    <w:rsid w:val="00933DB9"/>
    <w:rsid w:val="009364D4"/>
    <w:rsid w:val="0094609F"/>
    <w:rsid w:val="009526FB"/>
    <w:rsid w:val="0095305D"/>
    <w:rsid w:val="009568C6"/>
    <w:rsid w:val="00964E0F"/>
    <w:rsid w:val="00971F2D"/>
    <w:rsid w:val="00977C8D"/>
    <w:rsid w:val="009905CC"/>
    <w:rsid w:val="00996EEF"/>
    <w:rsid w:val="009B3942"/>
    <w:rsid w:val="009B3CA6"/>
    <w:rsid w:val="009B7550"/>
    <w:rsid w:val="009F4967"/>
    <w:rsid w:val="00A07A38"/>
    <w:rsid w:val="00A20AE0"/>
    <w:rsid w:val="00A337BB"/>
    <w:rsid w:val="00A45371"/>
    <w:rsid w:val="00A56A9D"/>
    <w:rsid w:val="00A80F50"/>
    <w:rsid w:val="00AA1997"/>
    <w:rsid w:val="00AB15A1"/>
    <w:rsid w:val="00AB223E"/>
    <w:rsid w:val="00AD0E2C"/>
    <w:rsid w:val="00AD2D2A"/>
    <w:rsid w:val="00AE5A38"/>
    <w:rsid w:val="00AF3D14"/>
    <w:rsid w:val="00B13D49"/>
    <w:rsid w:val="00B15FDB"/>
    <w:rsid w:val="00B23400"/>
    <w:rsid w:val="00B2614B"/>
    <w:rsid w:val="00B26AD7"/>
    <w:rsid w:val="00B637B9"/>
    <w:rsid w:val="00B7746F"/>
    <w:rsid w:val="00B910D8"/>
    <w:rsid w:val="00BA269C"/>
    <w:rsid w:val="00BB0A26"/>
    <w:rsid w:val="00BB0A85"/>
    <w:rsid w:val="00BB4068"/>
    <w:rsid w:val="00BD3FC4"/>
    <w:rsid w:val="00BF3413"/>
    <w:rsid w:val="00C071FA"/>
    <w:rsid w:val="00C079D5"/>
    <w:rsid w:val="00C23797"/>
    <w:rsid w:val="00C32FA3"/>
    <w:rsid w:val="00C53BED"/>
    <w:rsid w:val="00C552F0"/>
    <w:rsid w:val="00C6412F"/>
    <w:rsid w:val="00C80596"/>
    <w:rsid w:val="00CB2BAB"/>
    <w:rsid w:val="00CB5F6E"/>
    <w:rsid w:val="00CC18F8"/>
    <w:rsid w:val="00CE3A30"/>
    <w:rsid w:val="00CF0BEA"/>
    <w:rsid w:val="00D05525"/>
    <w:rsid w:val="00D05ABB"/>
    <w:rsid w:val="00D073EC"/>
    <w:rsid w:val="00D1483E"/>
    <w:rsid w:val="00D2359A"/>
    <w:rsid w:val="00D23709"/>
    <w:rsid w:val="00D30E5B"/>
    <w:rsid w:val="00D324A5"/>
    <w:rsid w:val="00D36F73"/>
    <w:rsid w:val="00D60703"/>
    <w:rsid w:val="00D84527"/>
    <w:rsid w:val="00D84F5E"/>
    <w:rsid w:val="00DA179E"/>
    <w:rsid w:val="00DD2079"/>
    <w:rsid w:val="00DE3E54"/>
    <w:rsid w:val="00DE483C"/>
    <w:rsid w:val="00DE65DF"/>
    <w:rsid w:val="00E107BB"/>
    <w:rsid w:val="00E26065"/>
    <w:rsid w:val="00E33D7B"/>
    <w:rsid w:val="00E44ADA"/>
    <w:rsid w:val="00E57F3F"/>
    <w:rsid w:val="00E609B6"/>
    <w:rsid w:val="00E62F35"/>
    <w:rsid w:val="00E65D0A"/>
    <w:rsid w:val="00E707A9"/>
    <w:rsid w:val="00E830E5"/>
    <w:rsid w:val="00ED5B99"/>
    <w:rsid w:val="00EE097E"/>
    <w:rsid w:val="00EE2D48"/>
    <w:rsid w:val="00EE7501"/>
    <w:rsid w:val="00EF620E"/>
    <w:rsid w:val="00F03DAC"/>
    <w:rsid w:val="00F1181B"/>
    <w:rsid w:val="00F118CD"/>
    <w:rsid w:val="00F24E81"/>
    <w:rsid w:val="00F3635E"/>
    <w:rsid w:val="00F510C3"/>
    <w:rsid w:val="00F5236B"/>
    <w:rsid w:val="00F649AE"/>
    <w:rsid w:val="00F74507"/>
    <w:rsid w:val="00F76456"/>
    <w:rsid w:val="00F86837"/>
    <w:rsid w:val="00FC560B"/>
    <w:rsid w:val="00FE2B12"/>
    <w:rsid w:val="00FE3E22"/>
    <w:rsid w:val="00FE3EE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69A92"/>
  <w15:chartTrackingRefBased/>
  <w15:docId w15:val="{4130082E-7F42-4E91-BA1A-09139935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6F1"/>
    <w:pPr>
      <w:spacing w:line="256" w:lineRule="auto"/>
    </w:pPr>
  </w:style>
  <w:style w:type="paragraph" w:styleId="Titre1">
    <w:name w:val="heading 1"/>
    <w:basedOn w:val="Normal"/>
    <w:next w:val="Normal"/>
    <w:link w:val="Titre1Car"/>
    <w:uiPriority w:val="9"/>
    <w:qFormat/>
    <w:rsid w:val="0081351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444A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6">
    <w:name w:val="heading 6"/>
    <w:basedOn w:val="Normal"/>
    <w:next w:val="Normal"/>
    <w:link w:val="Titre6Car"/>
    <w:uiPriority w:val="9"/>
    <w:semiHidden/>
    <w:unhideWhenUsed/>
    <w:qFormat/>
    <w:rsid w:val="004A3AF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046F1"/>
    <w:rPr>
      <w:color w:val="0563C1" w:themeColor="hyperlink"/>
      <w:u w:val="single"/>
    </w:rPr>
  </w:style>
  <w:style w:type="character" w:customStyle="1" w:styleId="fadeinm1hgl8">
    <w:name w:val="_fadein_m1hgl_8"/>
    <w:basedOn w:val="Policepardfaut"/>
    <w:rsid w:val="00B13D49"/>
  </w:style>
  <w:style w:type="paragraph" w:styleId="Paragraphedeliste">
    <w:name w:val="List Paragraph"/>
    <w:basedOn w:val="Normal"/>
    <w:uiPriority w:val="34"/>
    <w:qFormat/>
    <w:rsid w:val="00B15FDB"/>
    <w:pPr>
      <w:ind w:left="720"/>
      <w:contextualSpacing/>
    </w:pPr>
  </w:style>
  <w:style w:type="paragraph" w:styleId="Notedefin">
    <w:name w:val="endnote text"/>
    <w:basedOn w:val="Normal"/>
    <w:link w:val="NotedefinCar"/>
    <w:uiPriority w:val="99"/>
    <w:semiHidden/>
    <w:unhideWhenUsed/>
    <w:rsid w:val="00F03DAC"/>
    <w:pPr>
      <w:spacing w:after="0" w:line="240" w:lineRule="auto"/>
    </w:pPr>
    <w:rPr>
      <w:sz w:val="20"/>
      <w:szCs w:val="20"/>
    </w:rPr>
  </w:style>
  <w:style w:type="character" w:customStyle="1" w:styleId="NotedefinCar">
    <w:name w:val="Note de fin Car"/>
    <w:basedOn w:val="Policepardfaut"/>
    <w:link w:val="Notedefin"/>
    <w:uiPriority w:val="99"/>
    <w:semiHidden/>
    <w:rsid w:val="00F03DAC"/>
    <w:rPr>
      <w:sz w:val="20"/>
      <w:szCs w:val="20"/>
    </w:rPr>
  </w:style>
  <w:style w:type="character" w:styleId="Appeldenotedefin">
    <w:name w:val="endnote reference"/>
    <w:basedOn w:val="Policepardfaut"/>
    <w:uiPriority w:val="99"/>
    <w:semiHidden/>
    <w:unhideWhenUsed/>
    <w:rsid w:val="00F03DAC"/>
    <w:rPr>
      <w:vertAlign w:val="superscript"/>
    </w:rPr>
  </w:style>
  <w:style w:type="paragraph" w:styleId="NormalWeb">
    <w:name w:val="Normal (Web)"/>
    <w:basedOn w:val="Normal"/>
    <w:uiPriority w:val="99"/>
    <w:unhideWhenUsed/>
    <w:rsid w:val="007B4C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91768B"/>
    <w:rPr>
      <w:color w:val="605E5C"/>
      <w:shd w:val="clear" w:color="auto" w:fill="E1DFDD"/>
    </w:rPr>
  </w:style>
  <w:style w:type="character" w:customStyle="1" w:styleId="Titre1Car">
    <w:name w:val="Titre 1 Car"/>
    <w:basedOn w:val="Policepardfaut"/>
    <w:link w:val="Titre1"/>
    <w:uiPriority w:val="9"/>
    <w:rsid w:val="00813510"/>
    <w:rPr>
      <w:rFonts w:asciiTheme="majorHAnsi" w:eastAsiaTheme="majorEastAsia" w:hAnsiTheme="majorHAnsi" w:cstheme="majorBidi"/>
      <w:color w:val="2F5496" w:themeColor="accent1" w:themeShade="BF"/>
      <w:sz w:val="32"/>
      <w:szCs w:val="32"/>
    </w:rPr>
  </w:style>
  <w:style w:type="character" w:customStyle="1" w:styleId="ms-1">
    <w:name w:val="ms-1"/>
    <w:basedOn w:val="Policepardfaut"/>
    <w:rsid w:val="00FE2B12"/>
  </w:style>
  <w:style w:type="character" w:customStyle="1" w:styleId="max-w-full">
    <w:name w:val="max-w-full"/>
    <w:basedOn w:val="Policepardfaut"/>
    <w:rsid w:val="00FE2B12"/>
  </w:style>
  <w:style w:type="character" w:styleId="lev">
    <w:name w:val="Strong"/>
    <w:basedOn w:val="Policepardfaut"/>
    <w:uiPriority w:val="22"/>
    <w:qFormat/>
    <w:rsid w:val="004D1686"/>
    <w:rPr>
      <w:b/>
      <w:bCs/>
    </w:rPr>
  </w:style>
  <w:style w:type="paragraph" w:styleId="En-tte">
    <w:name w:val="header"/>
    <w:basedOn w:val="Normal"/>
    <w:link w:val="En-tteCar"/>
    <w:uiPriority w:val="99"/>
    <w:unhideWhenUsed/>
    <w:rsid w:val="00E65D0A"/>
    <w:pPr>
      <w:tabs>
        <w:tab w:val="center" w:pos="4536"/>
        <w:tab w:val="right" w:pos="9072"/>
      </w:tabs>
      <w:spacing w:after="0" w:line="240" w:lineRule="auto"/>
    </w:pPr>
  </w:style>
  <w:style w:type="character" w:customStyle="1" w:styleId="En-tteCar">
    <w:name w:val="En-tête Car"/>
    <w:basedOn w:val="Policepardfaut"/>
    <w:link w:val="En-tte"/>
    <w:uiPriority w:val="99"/>
    <w:rsid w:val="00E65D0A"/>
  </w:style>
  <w:style w:type="paragraph" w:styleId="Pieddepage">
    <w:name w:val="footer"/>
    <w:basedOn w:val="Normal"/>
    <w:link w:val="PieddepageCar"/>
    <w:uiPriority w:val="99"/>
    <w:unhideWhenUsed/>
    <w:rsid w:val="00E65D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65D0A"/>
  </w:style>
  <w:style w:type="character" w:customStyle="1" w:styleId="Titre3Car">
    <w:name w:val="Titre 3 Car"/>
    <w:basedOn w:val="Policepardfaut"/>
    <w:link w:val="Titre3"/>
    <w:uiPriority w:val="9"/>
    <w:semiHidden/>
    <w:rsid w:val="00444ACC"/>
    <w:rPr>
      <w:rFonts w:asciiTheme="majorHAnsi" w:eastAsiaTheme="majorEastAsia" w:hAnsiTheme="majorHAnsi" w:cstheme="majorBidi"/>
      <w:color w:val="1F3763" w:themeColor="accent1" w:themeShade="7F"/>
      <w:sz w:val="24"/>
      <w:szCs w:val="24"/>
    </w:rPr>
  </w:style>
  <w:style w:type="character" w:styleId="Textedelespacerserv">
    <w:name w:val="Placeholder Text"/>
    <w:basedOn w:val="Policepardfaut"/>
    <w:uiPriority w:val="99"/>
    <w:semiHidden/>
    <w:rsid w:val="00B2614B"/>
    <w:rPr>
      <w:color w:val="808080"/>
    </w:rPr>
  </w:style>
  <w:style w:type="character" w:customStyle="1" w:styleId="Titre6Car">
    <w:name w:val="Titre 6 Car"/>
    <w:basedOn w:val="Policepardfaut"/>
    <w:link w:val="Titre6"/>
    <w:uiPriority w:val="9"/>
    <w:semiHidden/>
    <w:rsid w:val="004A3AF6"/>
    <w:rPr>
      <w:rFonts w:asciiTheme="majorHAnsi" w:eastAsiaTheme="majorEastAsia" w:hAnsiTheme="majorHAnsi" w:cstheme="majorBidi"/>
      <w:color w:val="1F3763" w:themeColor="accent1" w:themeShade="7F"/>
    </w:rPr>
  </w:style>
  <w:style w:type="paragraph" w:styleId="Bibliographie">
    <w:name w:val="Bibliography"/>
    <w:basedOn w:val="Normal"/>
    <w:next w:val="Normal"/>
    <w:uiPriority w:val="37"/>
    <w:unhideWhenUsed/>
    <w:rsid w:val="000C0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422">
      <w:bodyDiv w:val="1"/>
      <w:marLeft w:val="0"/>
      <w:marRight w:val="0"/>
      <w:marTop w:val="0"/>
      <w:marBottom w:val="0"/>
      <w:divBdr>
        <w:top w:val="none" w:sz="0" w:space="0" w:color="auto"/>
        <w:left w:val="none" w:sz="0" w:space="0" w:color="auto"/>
        <w:bottom w:val="none" w:sz="0" w:space="0" w:color="auto"/>
        <w:right w:val="none" w:sz="0" w:space="0" w:color="auto"/>
      </w:divBdr>
    </w:div>
    <w:div w:id="42293986">
      <w:bodyDiv w:val="1"/>
      <w:marLeft w:val="0"/>
      <w:marRight w:val="0"/>
      <w:marTop w:val="0"/>
      <w:marBottom w:val="0"/>
      <w:divBdr>
        <w:top w:val="none" w:sz="0" w:space="0" w:color="auto"/>
        <w:left w:val="none" w:sz="0" w:space="0" w:color="auto"/>
        <w:bottom w:val="none" w:sz="0" w:space="0" w:color="auto"/>
        <w:right w:val="none" w:sz="0" w:space="0" w:color="auto"/>
      </w:divBdr>
    </w:div>
    <w:div w:id="62261123">
      <w:bodyDiv w:val="1"/>
      <w:marLeft w:val="0"/>
      <w:marRight w:val="0"/>
      <w:marTop w:val="0"/>
      <w:marBottom w:val="0"/>
      <w:divBdr>
        <w:top w:val="none" w:sz="0" w:space="0" w:color="auto"/>
        <w:left w:val="none" w:sz="0" w:space="0" w:color="auto"/>
        <w:bottom w:val="none" w:sz="0" w:space="0" w:color="auto"/>
        <w:right w:val="none" w:sz="0" w:space="0" w:color="auto"/>
      </w:divBdr>
    </w:div>
    <w:div w:id="79377624">
      <w:bodyDiv w:val="1"/>
      <w:marLeft w:val="0"/>
      <w:marRight w:val="0"/>
      <w:marTop w:val="0"/>
      <w:marBottom w:val="0"/>
      <w:divBdr>
        <w:top w:val="none" w:sz="0" w:space="0" w:color="auto"/>
        <w:left w:val="none" w:sz="0" w:space="0" w:color="auto"/>
        <w:bottom w:val="none" w:sz="0" w:space="0" w:color="auto"/>
        <w:right w:val="none" w:sz="0" w:space="0" w:color="auto"/>
      </w:divBdr>
    </w:div>
    <w:div w:id="97453505">
      <w:bodyDiv w:val="1"/>
      <w:marLeft w:val="0"/>
      <w:marRight w:val="0"/>
      <w:marTop w:val="0"/>
      <w:marBottom w:val="0"/>
      <w:divBdr>
        <w:top w:val="none" w:sz="0" w:space="0" w:color="auto"/>
        <w:left w:val="none" w:sz="0" w:space="0" w:color="auto"/>
        <w:bottom w:val="none" w:sz="0" w:space="0" w:color="auto"/>
        <w:right w:val="none" w:sz="0" w:space="0" w:color="auto"/>
      </w:divBdr>
    </w:div>
    <w:div w:id="119030055">
      <w:bodyDiv w:val="1"/>
      <w:marLeft w:val="0"/>
      <w:marRight w:val="0"/>
      <w:marTop w:val="0"/>
      <w:marBottom w:val="0"/>
      <w:divBdr>
        <w:top w:val="none" w:sz="0" w:space="0" w:color="auto"/>
        <w:left w:val="none" w:sz="0" w:space="0" w:color="auto"/>
        <w:bottom w:val="none" w:sz="0" w:space="0" w:color="auto"/>
        <w:right w:val="none" w:sz="0" w:space="0" w:color="auto"/>
      </w:divBdr>
    </w:div>
    <w:div w:id="168059236">
      <w:bodyDiv w:val="1"/>
      <w:marLeft w:val="0"/>
      <w:marRight w:val="0"/>
      <w:marTop w:val="0"/>
      <w:marBottom w:val="0"/>
      <w:divBdr>
        <w:top w:val="none" w:sz="0" w:space="0" w:color="auto"/>
        <w:left w:val="none" w:sz="0" w:space="0" w:color="auto"/>
        <w:bottom w:val="none" w:sz="0" w:space="0" w:color="auto"/>
        <w:right w:val="none" w:sz="0" w:space="0" w:color="auto"/>
      </w:divBdr>
    </w:div>
    <w:div w:id="195773778">
      <w:bodyDiv w:val="1"/>
      <w:marLeft w:val="0"/>
      <w:marRight w:val="0"/>
      <w:marTop w:val="0"/>
      <w:marBottom w:val="0"/>
      <w:divBdr>
        <w:top w:val="none" w:sz="0" w:space="0" w:color="auto"/>
        <w:left w:val="none" w:sz="0" w:space="0" w:color="auto"/>
        <w:bottom w:val="none" w:sz="0" w:space="0" w:color="auto"/>
        <w:right w:val="none" w:sz="0" w:space="0" w:color="auto"/>
      </w:divBdr>
    </w:div>
    <w:div w:id="202334084">
      <w:bodyDiv w:val="1"/>
      <w:marLeft w:val="0"/>
      <w:marRight w:val="0"/>
      <w:marTop w:val="0"/>
      <w:marBottom w:val="0"/>
      <w:divBdr>
        <w:top w:val="none" w:sz="0" w:space="0" w:color="auto"/>
        <w:left w:val="none" w:sz="0" w:space="0" w:color="auto"/>
        <w:bottom w:val="none" w:sz="0" w:space="0" w:color="auto"/>
        <w:right w:val="none" w:sz="0" w:space="0" w:color="auto"/>
      </w:divBdr>
    </w:div>
    <w:div w:id="216938509">
      <w:bodyDiv w:val="1"/>
      <w:marLeft w:val="0"/>
      <w:marRight w:val="0"/>
      <w:marTop w:val="0"/>
      <w:marBottom w:val="0"/>
      <w:divBdr>
        <w:top w:val="none" w:sz="0" w:space="0" w:color="auto"/>
        <w:left w:val="none" w:sz="0" w:space="0" w:color="auto"/>
        <w:bottom w:val="none" w:sz="0" w:space="0" w:color="auto"/>
        <w:right w:val="none" w:sz="0" w:space="0" w:color="auto"/>
      </w:divBdr>
    </w:div>
    <w:div w:id="241960828">
      <w:bodyDiv w:val="1"/>
      <w:marLeft w:val="0"/>
      <w:marRight w:val="0"/>
      <w:marTop w:val="0"/>
      <w:marBottom w:val="0"/>
      <w:divBdr>
        <w:top w:val="none" w:sz="0" w:space="0" w:color="auto"/>
        <w:left w:val="none" w:sz="0" w:space="0" w:color="auto"/>
        <w:bottom w:val="none" w:sz="0" w:space="0" w:color="auto"/>
        <w:right w:val="none" w:sz="0" w:space="0" w:color="auto"/>
      </w:divBdr>
    </w:div>
    <w:div w:id="256522274">
      <w:bodyDiv w:val="1"/>
      <w:marLeft w:val="0"/>
      <w:marRight w:val="0"/>
      <w:marTop w:val="0"/>
      <w:marBottom w:val="0"/>
      <w:divBdr>
        <w:top w:val="none" w:sz="0" w:space="0" w:color="auto"/>
        <w:left w:val="none" w:sz="0" w:space="0" w:color="auto"/>
        <w:bottom w:val="none" w:sz="0" w:space="0" w:color="auto"/>
        <w:right w:val="none" w:sz="0" w:space="0" w:color="auto"/>
      </w:divBdr>
    </w:div>
    <w:div w:id="262884732">
      <w:bodyDiv w:val="1"/>
      <w:marLeft w:val="0"/>
      <w:marRight w:val="0"/>
      <w:marTop w:val="0"/>
      <w:marBottom w:val="0"/>
      <w:divBdr>
        <w:top w:val="none" w:sz="0" w:space="0" w:color="auto"/>
        <w:left w:val="none" w:sz="0" w:space="0" w:color="auto"/>
        <w:bottom w:val="none" w:sz="0" w:space="0" w:color="auto"/>
        <w:right w:val="none" w:sz="0" w:space="0" w:color="auto"/>
      </w:divBdr>
    </w:div>
    <w:div w:id="311905642">
      <w:bodyDiv w:val="1"/>
      <w:marLeft w:val="0"/>
      <w:marRight w:val="0"/>
      <w:marTop w:val="0"/>
      <w:marBottom w:val="0"/>
      <w:divBdr>
        <w:top w:val="none" w:sz="0" w:space="0" w:color="auto"/>
        <w:left w:val="none" w:sz="0" w:space="0" w:color="auto"/>
        <w:bottom w:val="none" w:sz="0" w:space="0" w:color="auto"/>
        <w:right w:val="none" w:sz="0" w:space="0" w:color="auto"/>
      </w:divBdr>
    </w:div>
    <w:div w:id="314644611">
      <w:bodyDiv w:val="1"/>
      <w:marLeft w:val="0"/>
      <w:marRight w:val="0"/>
      <w:marTop w:val="0"/>
      <w:marBottom w:val="0"/>
      <w:divBdr>
        <w:top w:val="none" w:sz="0" w:space="0" w:color="auto"/>
        <w:left w:val="none" w:sz="0" w:space="0" w:color="auto"/>
        <w:bottom w:val="none" w:sz="0" w:space="0" w:color="auto"/>
        <w:right w:val="none" w:sz="0" w:space="0" w:color="auto"/>
      </w:divBdr>
      <w:divsChild>
        <w:div w:id="1753550923">
          <w:marLeft w:val="0"/>
          <w:marRight w:val="0"/>
          <w:marTop w:val="0"/>
          <w:marBottom w:val="0"/>
          <w:divBdr>
            <w:top w:val="none" w:sz="0" w:space="0" w:color="auto"/>
            <w:left w:val="none" w:sz="0" w:space="0" w:color="auto"/>
            <w:bottom w:val="none" w:sz="0" w:space="0" w:color="auto"/>
            <w:right w:val="none" w:sz="0" w:space="0" w:color="auto"/>
          </w:divBdr>
        </w:div>
        <w:div w:id="215043925">
          <w:marLeft w:val="0"/>
          <w:marRight w:val="0"/>
          <w:marTop w:val="0"/>
          <w:marBottom w:val="0"/>
          <w:divBdr>
            <w:top w:val="none" w:sz="0" w:space="0" w:color="auto"/>
            <w:left w:val="none" w:sz="0" w:space="0" w:color="auto"/>
            <w:bottom w:val="none" w:sz="0" w:space="0" w:color="auto"/>
            <w:right w:val="none" w:sz="0" w:space="0" w:color="auto"/>
          </w:divBdr>
        </w:div>
      </w:divsChild>
    </w:div>
    <w:div w:id="328674519">
      <w:bodyDiv w:val="1"/>
      <w:marLeft w:val="0"/>
      <w:marRight w:val="0"/>
      <w:marTop w:val="0"/>
      <w:marBottom w:val="0"/>
      <w:divBdr>
        <w:top w:val="none" w:sz="0" w:space="0" w:color="auto"/>
        <w:left w:val="none" w:sz="0" w:space="0" w:color="auto"/>
        <w:bottom w:val="none" w:sz="0" w:space="0" w:color="auto"/>
        <w:right w:val="none" w:sz="0" w:space="0" w:color="auto"/>
      </w:divBdr>
    </w:div>
    <w:div w:id="340662062">
      <w:bodyDiv w:val="1"/>
      <w:marLeft w:val="0"/>
      <w:marRight w:val="0"/>
      <w:marTop w:val="0"/>
      <w:marBottom w:val="0"/>
      <w:divBdr>
        <w:top w:val="none" w:sz="0" w:space="0" w:color="auto"/>
        <w:left w:val="none" w:sz="0" w:space="0" w:color="auto"/>
        <w:bottom w:val="none" w:sz="0" w:space="0" w:color="auto"/>
        <w:right w:val="none" w:sz="0" w:space="0" w:color="auto"/>
      </w:divBdr>
    </w:div>
    <w:div w:id="348676297">
      <w:bodyDiv w:val="1"/>
      <w:marLeft w:val="0"/>
      <w:marRight w:val="0"/>
      <w:marTop w:val="0"/>
      <w:marBottom w:val="0"/>
      <w:divBdr>
        <w:top w:val="none" w:sz="0" w:space="0" w:color="auto"/>
        <w:left w:val="none" w:sz="0" w:space="0" w:color="auto"/>
        <w:bottom w:val="none" w:sz="0" w:space="0" w:color="auto"/>
        <w:right w:val="none" w:sz="0" w:space="0" w:color="auto"/>
      </w:divBdr>
    </w:div>
    <w:div w:id="384380074">
      <w:bodyDiv w:val="1"/>
      <w:marLeft w:val="0"/>
      <w:marRight w:val="0"/>
      <w:marTop w:val="0"/>
      <w:marBottom w:val="0"/>
      <w:divBdr>
        <w:top w:val="none" w:sz="0" w:space="0" w:color="auto"/>
        <w:left w:val="none" w:sz="0" w:space="0" w:color="auto"/>
        <w:bottom w:val="none" w:sz="0" w:space="0" w:color="auto"/>
        <w:right w:val="none" w:sz="0" w:space="0" w:color="auto"/>
      </w:divBdr>
    </w:div>
    <w:div w:id="413817313">
      <w:bodyDiv w:val="1"/>
      <w:marLeft w:val="0"/>
      <w:marRight w:val="0"/>
      <w:marTop w:val="0"/>
      <w:marBottom w:val="0"/>
      <w:divBdr>
        <w:top w:val="none" w:sz="0" w:space="0" w:color="auto"/>
        <w:left w:val="none" w:sz="0" w:space="0" w:color="auto"/>
        <w:bottom w:val="none" w:sz="0" w:space="0" w:color="auto"/>
        <w:right w:val="none" w:sz="0" w:space="0" w:color="auto"/>
      </w:divBdr>
    </w:div>
    <w:div w:id="447480112">
      <w:bodyDiv w:val="1"/>
      <w:marLeft w:val="0"/>
      <w:marRight w:val="0"/>
      <w:marTop w:val="0"/>
      <w:marBottom w:val="0"/>
      <w:divBdr>
        <w:top w:val="none" w:sz="0" w:space="0" w:color="auto"/>
        <w:left w:val="none" w:sz="0" w:space="0" w:color="auto"/>
        <w:bottom w:val="none" w:sz="0" w:space="0" w:color="auto"/>
        <w:right w:val="none" w:sz="0" w:space="0" w:color="auto"/>
      </w:divBdr>
    </w:div>
    <w:div w:id="448204801">
      <w:bodyDiv w:val="1"/>
      <w:marLeft w:val="0"/>
      <w:marRight w:val="0"/>
      <w:marTop w:val="0"/>
      <w:marBottom w:val="0"/>
      <w:divBdr>
        <w:top w:val="none" w:sz="0" w:space="0" w:color="auto"/>
        <w:left w:val="none" w:sz="0" w:space="0" w:color="auto"/>
        <w:bottom w:val="none" w:sz="0" w:space="0" w:color="auto"/>
        <w:right w:val="none" w:sz="0" w:space="0" w:color="auto"/>
      </w:divBdr>
    </w:div>
    <w:div w:id="466751396">
      <w:bodyDiv w:val="1"/>
      <w:marLeft w:val="0"/>
      <w:marRight w:val="0"/>
      <w:marTop w:val="0"/>
      <w:marBottom w:val="0"/>
      <w:divBdr>
        <w:top w:val="none" w:sz="0" w:space="0" w:color="auto"/>
        <w:left w:val="none" w:sz="0" w:space="0" w:color="auto"/>
        <w:bottom w:val="none" w:sz="0" w:space="0" w:color="auto"/>
        <w:right w:val="none" w:sz="0" w:space="0" w:color="auto"/>
      </w:divBdr>
    </w:div>
    <w:div w:id="494997105">
      <w:bodyDiv w:val="1"/>
      <w:marLeft w:val="0"/>
      <w:marRight w:val="0"/>
      <w:marTop w:val="0"/>
      <w:marBottom w:val="0"/>
      <w:divBdr>
        <w:top w:val="none" w:sz="0" w:space="0" w:color="auto"/>
        <w:left w:val="none" w:sz="0" w:space="0" w:color="auto"/>
        <w:bottom w:val="none" w:sz="0" w:space="0" w:color="auto"/>
        <w:right w:val="none" w:sz="0" w:space="0" w:color="auto"/>
      </w:divBdr>
    </w:div>
    <w:div w:id="496114109">
      <w:bodyDiv w:val="1"/>
      <w:marLeft w:val="0"/>
      <w:marRight w:val="0"/>
      <w:marTop w:val="0"/>
      <w:marBottom w:val="0"/>
      <w:divBdr>
        <w:top w:val="none" w:sz="0" w:space="0" w:color="auto"/>
        <w:left w:val="none" w:sz="0" w:space="0" w:color="auto"/>
        <w:bottom w:val="none" w:sz="0" w:space="0" w:color="auto"/>
        <w:right w:val="none" w:sz="0" w:space="0" w:color="auto"/>
      </w:divBdr>
      <w:divsChild>
        <w:div w:id="1519125859">
          <w:marLeft w:val="0"/>
          <w:marRight w:val="0"/>
          <w:marTop w:val="0"/>
          <w:marBottom w:val="0"/>
          <w:divBdr>
            <w:top w:val="none" w:sz="0" w:space="0" w:color="auto"/>
            <w:left w:val="none" w:sz="0" w:space="0" w:color="auto"/>
            <w:bottom w:val="none" w:sz="0" w:space="0" w:color="auto"/>
            <w:right w:val="none" w:sz="0" w:space="0" w:color="auto"/>
          </w:divBdr>
          <w:divsChild>
            <w:div w:id="1668093973">
              <w:marLeft w:val="0"/>
              <w:marRight w:val="0"/>
              <w:marTop w:val="0"/>
              <w:marBottom w:val="0"/>
              <w:divBdr>
                <w:top w:val="none" w:sz="0" w:space="0" w:color="auto"/>
                <w:left w:val="none" w:sz="0" w:space="0" w:color="auto"/>
                <w:bottom w:val="none" w:sz="0" w:space="0" w:color="auto"/>
                <w:right w:val="none" w:sz="0" w:space="0" w:color="auto"/>
              </w:divBdr>
              <w:divsChild>
                <w:div w:id="156918670">
                  <w:marLeft w:val="0"/>
                  <w:marRight w:val="0"/>
                  <w:marTop w:val="0"/>
                  <w:marBottom w:val="0"/>
                  <w:divBdr>
                    <w:top w:val="none" w:sz="0" w:space="0" w:color="auto"/>
                    <w:left w:val="none" w:sz="0" w:space="0" w:color="auto"/>
                    <w:bottom w:val="none" w:sz="0" w:space="0" w:color="auto"/>
                    <w:right w:val="none" w:sz="0" w:space="0" w:color="auto"/>
                  </w:divBdr>
                  <w:divsChild>
                    <w:div w:id="1468162866">
                      <w:marLeft w:val="0"/>
                      <w:marRight w:val="0"/>
                      <w:marTop w:val="0"/>
                      <w:marBottom w:val="0"/>
                      <w:divBdr>
                        <w:top w:val="none" w:sz="0" w:space="0" w:color="auto"/>
                        <w:left w:val="none" w:sz="0" w:space="0" w:color="auto"/>
                        <w:bottom w:val="none" w:sz="0" w:space="0" w:color="auto"/>
                        <w:right w:val="none" w:sz="0" w:space="0" w:color="auto"/>
                      </w:divBdr>
                      <w:divsChild>
                        <w:div w:id="1469934594">
                          <w:marLeft w:val="0"/>
                          <w:marRight w:val="0"/>
                          <w:marTop w:val="0"/>
                          <w:marBottom w:val="0"/>
                          <w:divBdr>
                            <w:top w:val="none" w:sz="0" w:space="0" w:color="auto"/>
                            <w:left w:val="none" w:sz="0" w:space="0" w:color="auto"/>
                            <w:bottom w:val="none" w:sz="0" w:space="0" w:color="auto"/>
                            <w:right w:val="none" w:sz="0" w:space="0" w:color="auto"/>
                          </w:divBdr>
                          <w:divsChild>
                            <w:div w:id="15861055">
                              <w:marLeft w:val="0"/>
                              <w:marRight w:val="0"/>
                              <w:marTop w:val="0"/>
                              <w:marBottom w:val="0"/>
                              <w:divBdr>
                                <w:top w:val="none" w:sz="0" w:space="0" w:color="auto"/>
                                <w:left w:val="none" w:sz="0" w:space="0" w:color="auto"/>
                                <w:bottom w:val="none" w:sz="0" w:space="0" w:color="auto"/>
                                <w:right w:val="none" w:sz="0" w:space="0" w:color="auto"/>
                              </w:divBdr>
                              <w:divsChild>
                                <w:div w:id="2066291243">
                                  <w:marLeft w:val="0"/>
                                  <w:marRight w:val="0"/>
                                  <w:marTop w:val="0"/>
                                  <w:marBottom w:val="0"/>
                                  <w:divBdr>
                                    <w:top w:val="none" w:sz="0" w:space="0" w:color="auto"/>
                                    <w:left w:val="none" w:sz="0" w:space="0" w:color="auto"/>
                                    <w:bottom w:val="none" w:sz="0" w:space="0" w:color="auto"/>
                                    <w:right w:val="none" w:sz="0" w:space="0" w:color="auto"/>
                                  </w:divBdr>
                                  <w:divsChild>
                                    <w:div w:id="20132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81580">
                          <w:marLeft w:val="0"/>
                          <w:marRight w:val="0"/>
                          <w:marTop w:val="0"/>
                          <w:marBottom w:val="0"/>
                          <w:divBdr>
                            <w:top w:val="none" w:sz="0" w:space="0" w:color="auto"/>
                            <w:left w:val="none" w:sz="0" w:space="0" w:color="auto"/>
                            <w:bottom w:val="none" w:sz="0" w:space="0" w:color="auto"/>
                            <w:right w:val="none" w:sz="0" w:space="0" w:color="auto"/>
                          </w:divBdr>
                          <w:divsChild>
                            <w:div w:id="1188787296">
                              <w:marLeft w:val="0"/>
                              <w:marRight w:val="0"/>
                              <w:marTop w:val="0"/>
                              <w:marBottom w:val="0"/>
                              <w:divBdr>
                                <w:top w:val="none" w:sz="0" w:space="0" w:color="auto"/>
                                <w:left w:val="none" w:sz="0" w:space="0" w:color="auto"/>
                                <w:bottom w:val="none" w:sz="0" w:space="0" w:color="auto"/>
                                <w:right w:val="none" w:sz="0" w:space="0" w:color="auto"/>
                              </w:divBdr>
                              <w:divsChild>
                                <w:div w:id="1849756255">
                                  <w:marLeft w:val="0"/>
                                  <w:marRight w:val="0"/>
                                  <w:marTop w:val="0"/>
                                  <w:marBottom w:val="0"/>
                                  <w:divBdr>
                                    <w:top w:val="none" w:sz="0" w:space="0" w:color="auto"/>
                                    <w:left w:val="none" w:sz="0" w:space="0" w:color="auto"/>
                                    <w:bottom w:val="none" w:sz="0" w:space="0" w:color="auto"/>
                                    <w:right w:val="none" w:sz="0" w:space="0" w:color="auto"/>
                                  </w:divBdr>
                                  <w:divsChild>
                                    <w:div w:id="1296106291">
                                      <w:marLeft w:val="0"/>
                                      <w:marRight w:val="0"/>
                                      <w:marTop w:val="0"/>
                                      <w:marBottom w:val="0"/>
                                      <w:divBdr>
                                        <w:top w:val="none" w:sz="0" w:space="0" w:color="auto"/>
                                        <w:left w:val="none" w:sz="0" w:space="0" w:color="auto"/>
                                        <w:bottom w:val="none" w:sz="0" w:space="0" w:color="auto"/>
                                        <w:right w:val="none" w:sz="0" w:space="0" w:color="auto"/>
                                      </w:divBdr>
                                      <w:divsChild>
                                        <w:div w:id="811554520">
                                          <w:marLeft w:val="0"/>
                                          <w:marRight w:val="0"/>
                                          <w:marTop w:val="0"/>
                                          <w:marBottom w:val="0"/>
                                          <w:divBdr>
                                            <w:top w:val="none" w:sz="0" w:space="0" w:color="auto"/>
                                            <w:left w:val="none" w:sz="0" w:space="0" w:color="auto"/>
                                            <w:bottom w:val="none" w:sz="0" w:space="0" w:color="auto"/>
                                            <w:right w:val="none" w:sz="0" w:space="0" w:color="auto"/>
                                          </w:divBdr>
                                        </w:div>
                                      </w:divsChild>
                                    </w:div>
                                    <w:div w:id="989556136">
                                      <w:marLeft w:val="0"/>
                                      <w:marRight w:val="0"/>
                                      <w:marTop w:val="0"/>
                                      <w:marBottom w:val="0"/>
                                      <w:divBdr>
                                        <w:top w:val="none" w:sz="0" w:space="0" w:color="auto"/>
                                        <w:left w:val="none" w:sz="0" w:space="0" w:color="auto"/>
                                        <w:bottom w:val="none" w:sz="0" w:space="0" w:color="auto"/>
                                        <w:right w:val="none" w:sz="0" w:space="0" w:color="auto"/>
                                      </w:divBdr>
                                      <w:divsChild>
                                        <w:div w:id="1015766915">
                                          <w:marLeft w:val="0"/>
                                          <w:marRight w:val="0"/>
                                          <w:marTop w:val="0"/>
                                          <w:marBottom w:val="0"/>
                                          <w:divBdr>
                                            <w:top w:val="none" w:sz="0" w:space="0" w:color="auto"/>
                                            <w:left w:val="none" w:sz="0" w:space="0" w:color="auto"/>
                                            <w:bottom w:val="none" w:sz="0" w:space="0" w:color="auto"/>
                                            <w:right w:val="none" w:sz="0" w:space="0" w:color="auto"/>
                                          </w:divBdr>
                                        </w:div>
                                      </w:divsChild>
                                    </w:div>
                                    <w:div w:id="1422993147">
                                      <w:marLeft w:val="0"/>
                                      <w:marRight w:val="0"/>
                                      <w:marTop w:val="0"/>
                                      <w:marBottom w:val="0"/>
                                      <w:divBdr>
                                        <w:top w:val="none" w:sz="0" w:space="0" w:color="auto"/>
                                        <w:left w:val="none" w:sz="0" w:space="0" w:color="auto"/>
                                        <w:bottom w:val="none" w:sz="0" w:space="0" w:color="auto"/>
                                        <w:right w:val="none" w:sz="0" w:space="0" w:color="auto"/>
                                      </w:divBdr>
                                      <w:divsChild>
                                        <w:div w:id="203518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1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3004616">
      <w:bodyDiv w:val="1"/>
      <w:marLeft w:val="0"/>
      <w:marRight w:val="0"/>
      <w:marTop w:val="0"/>
      <w:marBottom w:val="0"/>
      <w:divBdr>
        <w:top w:val="none" w:sz="0" w:space="0" w:color="auto"/>
        <w:left w:val="none" w:sz="0" w:space="0" w:color="auto"/>
        <w:bottom w:val="none" w:sz="0" w:space="0" w:color="auto"/>
        <w:right w:val="none" w:sz="0" w:space="0" w:color="auto"/>
      </w:divBdr>
    </w:div>
    <w:div w:id="559751268">
      <w:bodyDiv w:val="1"/>
      <w:marLeft w:val="0"/>
      <w:marRight w:val="0"/>
      <w:marTop w:val="0"/>
      <w:marBottom w:val="0"/>
      <w:divBdr>
        <w:top w:val="none" w:sz="0" w:space="0" w:color="auto"/>
        <w:left w:val="none" w:sz="0" w:space="0" w:color="auto"/>
        <w:bottom w:val="none" w:sz="0" w:space="0" w:color="auto"/>
        <w:right w:val="none" w:sz="0" w:space="0" w:color="auto"/>
      </w:divBdr>
    </w:div>
    <w:div w:id="623923388">
      <w:bodyDiv w:val="1"/>
      <w:marLeft w:val="0"/>
      <w:marRight w:val="0"/>
      <w:marTop w:val="0"/>
      <w:marBottom w:val="0"/>
      <w:divBdr>
        <w:top w:val="none" w:sz="0" w:space="0" w:color="auto"/>
        <w:left w:val="none" w:sz="0" w:space="0" w:color="auto"/>
        <w:bottom w:val="none" w:sz="0" w:space="0" w:color="auto"/>
        <w:right w:val="none" w:sz="0" w:space="0" w:color="auto"/>
      </w:divBdr>
    </w:div>
    <w:div w:id="694232239">
      <w:bodyDiv w:val="1"/>
      <w:marLeft w:val="0"/>
      <w:marRight w:val="0"/>
      <w:marTop w:val="0"/>
      <w:marBottom w:val="0"/>
      <w:divBdr>
        <w:top w:val="none" w:sz="0" w:space="0" w:color="auto"/>
        <w:left w:val="none" w:sz="0" w:space="0" w:color="auto"/>
        <w:bottom w:val="none" w:sz="0" w:space="0" w:color="auto"/>
        <w:right w:val="none" w:sz="0" w:space="0" w:color="auto"/>
      </w:divBdr>
    </w:div>
    <w:div w:id="709381283">
      <w:bodyDiv w:val="1"/>
      <w:marLeft w:val="0"/>
      <w:marRight w:val="0"/>
      <w:marTop w:val="0"/>
      <w:marBottom w:val="0"/>
      <w:divBdr>
        <w:top w:val="none" w:sz="0" w:space="0" w:color="auto"/>
        <w:left w:val="none" w:sz="0" w:space="0" w:color="auto"/>
        <w:bottom w:val="none" w:sz="0" w:space="0" w:color="auto"/>
        <w:right w:val="none" w:sz="0" w:space="0" w:color="auto"/>
      </w:divBdr>
    </w:div>
    <w:div w:id="720786176">
      <w:bodyDiv w:val="1"/>
      <w:marLeft w:val="0"/>
      <w:marRight w:val="0"/>
      <w:marTop w:val="0"/>
      <w:marBottom w:val="0"/>
      <w:divBdr>
        <w:top w:val="none" w:sz="0" w:space="0" w:color="auto"/>
        <w:left w:val="none" w:sz="0" w:space="0" w:color="auto"/>
        <w:bottom w:val="none" w:sz="0" w:space="0" w:color="auto"/>
        <w:right w:val="none" w:sz="0" w:space="0" w:color="auto"/>
      </w:divBdr>
    </w:div>
    <w:div w:id="721831169">
      <w:bodyDiv w:val="1"/>
      <w:marLeft w:val="0"/>
      <w:marRight w:val="0"/>
      <w:marTop w:val="0"/>
      <w:marBottom w:val="0"/>
      <w:divBdr>
        <w:top w:val="none" w:sz="0" w:space="0" w:color="auto"/>
        <w:left w:val="none" w:sz="0" w:space="0" w:color="auto"/>
        <w:bottom w:val="none" w:sz="0" w:space="0" w:color="auto"/>
        <w:right w:val="none" w:sz="0" w:space="0" w:color="auto"/>
      </w:divBdr>
    </w:div>
    <w:div w:id="761150031">
      <w:bodyDiv w:val="1"/>
      <w:marLeft w:val="0"/>
      <w:marRight w:val="0"/>
      <w:marTop w:val="0"/>
      <w:marBottom w:val="0"/>
      <w:divBdr>
        <w:top w:val="none" w:sz="0" w:space="0" w:color="auto"/>
        <w:left w:val="none" w:sz="0" w:space="0" w:color="auto"/>
        <w:bottom w:val="none" w:sz="0" w:space="0" w:color="auto"/>
        <w:right w:val="none" w:sz="0" w:space="0" w:color="auto"/>
      </w:divBdr>
    </w:div>
    <w:div w:id="765733272">
      <w:bodyDiv w:val="1"/>
      <w:marLeft w:val="0"/>
      <w:marRight w:val="0"/>
      <w:marTop w:val="0"/>
      <w:marBottom w:val="0"/>
      <w:divBdr>
        <w:top w:val="none" w:sz="0" w:space="0" w:color="auto"/>
        <w:left w:val="none" w:sz="0" w:space="0" w:color="auto"/>
        <w:bottom w:val="none" w:sz="0" w:space="0" w:color="auto"/>
        <w:right w:val="none" w:sz="0" w:space="0" w:color="auto"/>
      </w:divBdr>
    </w:div>
    <w:div w:id="797382777">
      <w:bodyDiv w:val="1"/>
      <w:marLeft w:val="0"/>
      <w:marRight w:val="0"/>
      <w:marTop w:val="0"/>
      <w:marBottom w:val="0"/>
      <w:divBdr>
        <w:top w:val="none" w:sz="0" w:space="0" w:color="auto"/>
        <w:left w:val="none" w:sz="0" w:space="0" w:color="auto"/>
        <w:bottom w:val="none" w:sz="0" w:space="0" w:color="auto"/>
        <w:right w:val="none" w:sz="0" w:space="0" w:color="auto"/>
      </w:divBdr>
    </w:div>
    <w:div w:id="819464555">
      <w:bodyDiv w:val="1"/>
      <w:marLeft w:val="0"/>
      <w:marRight w:val="0"/>
      <w:marTop w:val="0"/>
      <w:marBottom w:val="0"/>
      <w:divBdr>
        <w:top w:val="none" w:sz="0" w:space="0" w:color="auto"/>
        <w:left w:val="none" w:sz="0" w:space="0" w:color="auto"/>
        <w:bottom w:val="none" w:sz="0" w:space="0" w:color="auto"/>
        <w:right w:val="none" w:sz="0" w:space="0" w:color="auto"/>
      </w:divBdr>
    </w:div>
    <w:div w:id="874777396">
      <w:bodyDiv w:val="1"/>
      <w:marLeft w:val="0"/>
      <w:marRight w:val="0"/>
      <w:marTop w:val="0"/>
      <w:marBottom w:val="0"/>
      <w:divBdr>
        <w:top w:val="none" w:sz="0" w:space="0" w:color="auto"/>
        <w:left w:val="none" w:sz="0" w:space="0" w:color="auto"/>
        <w:bottom w:val="none" w:sz="0" w:space="0" w:color="auto"/>
        <w:right w:val="none" w:sz="0" w:space="0" w:color="auto"/>
      </w:divBdr>
    </w:div>
    <w:div w:id="916985241">
      <w:bodyDiv w:val="1"/>
      <w:marLeft w:val="0"/>
      <w:marRight w:val="0"/>
      <w:marTop w:val="0"/>
      <w:marBottom w:val="0"/>
      <w:divBdr>
        <w:top w:val="none" w:sz="0" w:space="0" w:color="auto"/>
        <w:left w:val="none" w:sz="0" w:space="0" w:color="auto"/>
        <w:bottom w:val="none" w:sz="0" w:space="0" w:color="auto"/>
        <w:right w:val="none" w:sz="0" w:space="0" w:color="auto"/>
      </w:divBdr>
    </w:div>
    <w:div w:id="933051098">
      <w:bodyDiv w:val="1"/>
      <w:marLeft w:val="0"/>
      <w:marRight w:val="0"/>
      <w:marTop w:val="0"/>
      <w:marBottom w:val="0"/>
      <w:divBdr>
        <w:top w:val="none" w:sz="0" w:space="0" w:color="auto"/>
        <w:left w:val="none" w:sz="0" w:space="0" w:color="auto"/>
        <w:bottom w:val="none" w:sz="0" w:space="0" w:color="auto"/>
        <w:right w:val="none" w:sz="0" w:space="0" w:color="auto"/>
      </w:divBdr>
    </w:div>
    <w:div w:id="958990410">
      <w:bodyDiv w:val="1"/>
      <w:marLeft w:val="0"/>
      <w:marRight w:val="0"/>
      <w:marTop w:val="0"/>
      <w:marBottom w:val="0"/>
      <w:divBdr>
        <w:top w:val="none" w:sz="0" w:space="0" w:color="auto"/>
        <w:left w:val="none" w:sz="0" w:space="0" w:color="auto"/>
        <w:bottom w:val="none" w:sz="0" w:space="0" w:color="auto"/>
        <w:right w:val="none" w:sz="0" w:space="0" w:color="auto"/>
      </w:divBdr>
    </w:div>
    <w:div w:id="979504688">
      <w:bodyDiv w:val="1"/>
      <w:marLeft w:val="0"/>
      <w:marRight w:val="0"/>
      <w:marTop w:val="0"/>
      <w:marBottom w:val="0"/>
      <w:divBdr>
        <w:top w:val="none" w:sz="0" w:space="0" w:color="auto"/>
        <w:left w:val="none" w:sz="0" w:space="0" w:color="auto"/>
        <w:bottom w:val="none" w:sz="0" w:space="0" w:color="auto"/>
        <w:right w:val="none" w:sz="0" w:space="0" w:color="auto"/>
      </w:divBdr>
    </w:div>
    <w:div w:id="993679619">
      <w:bodyDiv w:val="1"/>
      <w:marLeft w:val="0"/>
      <w:marRight w:val="0"/>
      <w:marTop w:val="0"/>
      <w:marBottom w:val="0"/>
      <w:divBdr>
        <w:top w:val="none" w:sz="0" w:space="0" w:color="auto"/>
        <w:left w:val="none" w:sz="0" w:space="0" w:color="auto"/>
        <w:bottom w:val="none" w:sz="0" w:space="0" w:color="auto"/>
        <w:right w:val="none" w:sz="0" w:space="0" w:color="auto"/>
      </w:divBdr>
    </w:div>
    <w:div w:id="1023214307">
      <w:bodyDiv w:val="1"/>
      <w:marLeft w:val="0"/>
      <w:marRight w:val="0"/>
      <w:marTop w:val="0"/>
      <w:marBottom w:val="0"/>
      <w:divBdr>
        <w:top w:val="none" w:sz="0" w:space="0" w:color="auto"/>
        <w:left w:val="none" w:sz="0" w:space="0" w:color="auto"/>
        <w:bottom w:val="none" w:sz="0" w:space="0" w:color="auto"/>
        <w:right w:val="none" w:sz="0" w:space="0" w:color="auto"/>
      </w:divBdr>
    </w:div>
    <w:div w:id="1041709996">
      <w:bodyDiv w:val="1"/>
      <w:marLeft w:val="0"/>
      <w:marRight w:val="0"/>
      <w:marTop w:val="0"/>
      <w:marBottom w:val="0"/>
      <w:divBdr>
        <w:top w:val="none" w:sz="0" w:space="0" w:color="auto"/>
        <w:left w:val="none" w:sz="0" w:space="0" w:color="auto"/>
        <w:bottom w:val="none" w:sz="0" w:space="0" w:color="auto"/>
        <w:right w:val="none" w:sz="0" w:space="0" w:color="auto"/>
      </w:divBdr>
    </w:div>
    <w:div w:id="1041898475">
      <w:bodyDiv w:val="1"/>
      <w:marLeft w:val="0"/>
      <w:marRight w:val="0"/>
      <w:marTop w:val="0"/>
      <w:marBottom w:val="0"/>
      <w:divBdr>
        <w:top w:val="none" w:sz="0" w:space="0" w:color="auto"/>
        <w:left w:val="none" w:sz="0" w:space="0" w:color="auto"/>
        <w:bottom w:val="none" w:sz="0" w:space="0" w:color="auto"/>
        <w:right w:val="none" w:sz="0" w:space="0" w:color="auto"/>
      </w:divBdr>
    </w:div>
    <w:div w:id="1062293786">
      <w:bodyDiv w:val="1"/>
      <w:marLeft w:val="0"/>
      <w:marRight w:val="0"/>
      <w:marTop w:val="0"/>
      <w:marBottom w:val="0"/>
      <w:divBdr>
        <w:top w:val="none" w:sz="0" w:space="0" w:color="auto"/>
        <w:left w:val="none" w:sz="0" w:space="0" w:color="auto"/>
        <w:bottom w:val="none" w:sz="0" w:space="0" w:color="auto"/>
        <w:right w:val="none" w:sz="0" w:space="0" w:color="auto"/>
      </w:divBdr>
    </w:div>
    <w:div w:id="1121732149">
      <w:bodyDiv w:val="1"/>
      <w:marLeft w:val="0"/>
      <w:marRight w:val="0"/>
      <w:marTop w:val="0"/>
      <w:marBottom w:val="0"/>
      <w:divBdr>
        <w:top w:val="none" w:sz="0" w:space="0" w:color="auto"/>
        <w:left w:val="none" w:sz="0" w:space="0" w:color="auto"/>
        <w:bottom w:val="none" w:sz="0" w:space="0" w:color="auto"/>
        <w:right w:val="none" w:sz="0" w:space="0" w:color="auto"/>
      </w:divBdr>
    </w:div>
    <w:div w:id="1136989675">
      <w:bodyDiv w:val="1"/>
      <w:marLeft w:val="0"/>
      <w:marRight w:val="0"/>
      <w:marTop w:val="0"/>
      <w:marBottom w:val="0"/>
      <w:divBdr>
        <w:top w:val="none" w:sz="0" w:space="0" w:color="auto"/>
        <w:left w:val="none" w:sz="0" w:space="0" w:color="auto"/>
        <w:bottom w:val="none" w:sz="0" w:space="0" w:color="auto"/>
        <w:right w:val="none" w:sz="0" w:space="0" w:color="auto"/>
      </w:divBdr>
    </w:div>
    <w:div w:id="1168055241">
      <w:bodyDiv w:val="1"/>
      <w:marLeft w:val="0"/>
      <w:marRight w:val="0"/>
      <w:marTop w:val="0"/>
      <w:marBottom w:val="0"/>
      <w:divBdr>
        <w:top w:val="none" w:sz="0" w:space="0" w:color="auto"/>
        <w:left w:val="none" w:sz="0" w:space="0" w:color="auto"/>
        <w:bottom w:val="none" w:sz="0" w:space="0" w:color="auto"/>
        <w:right w:val="none" w:sz="0" w:space="0" w:color="auto"/>
      </w:divBdr>
    </w:div>
    <w:div w:id="1215854067">
      <w:bodyDiv w:val="1"/>
      <w:marLeft w:val="0"/>
      <w:marRight w:val="0"/>
      <w:marTop w:val="0"/>
      <w:marBottom w:val="0"/>
      <w:divBdr>
        <w:top w:val="none" w:sz="0" w:space="0" w:color="auto"/>
        <w:left w:val="none" w:sz="0" w:space="0" w:color="auto"/>
        <w:bottom w:val="none" w:sz="0" w:space="0" w:color="auto"/>
        <w:right w:val="none" w:sz="0" w:space="0" w:color="auto"/>
      </w:divBdr>
    </w:div>
    <w:div w:id="1236553681">
      <w:bodyDiv w:val="1"/>
      <w:marLeft w:val="0"/>
      <w:marRight w:val="0"/>
      <w:marTop w:val="0"/>
      <w:marBottom w:val="0"/>
      <w:divBdr>
        <w:top w:val="none" w:sz="0" w:space="0" w:color="auto"/>
        <w:left w:val="none" w:sz="0" w:space="0" w:color="auto"/>
        <w:bottom w:val="none" w:sz="0" w:space="0" w:color="auto"/>
        <w:right w:val="none" w:sz="0" w:space="0" w:color="auto"/>
      </w:divBdr>
    </w:div>
    <w:div w:id="1325282706">
      <w:bodyDiv w:val="1"/>
      <w:marLeft w:val="0"/>
      <w:marRight w:val="0"/>
      <w:marTop w:val="0"/>
      <w:marBottom w:val="0"/>
      <w:divBdr>
        <w:top w:val="none" w:sz="0" w:space="0" w:color="auto"/>
        <w:left w:val="none" w:sz="0" w:space="0" w:color="auto"/>
        <w:bottom w:val="none" w:sz="0" w:space="0" w:color="auto"/>
        <w:right w:val="none" w:sz="0" w:space="0" w:color="auto"/>
      </w:divBdr>
    </w:div>
    <w:div w:id="1337614406">
      <w:bodyDiv w:val="1"/>
      <w:marLeft w:val="0"/>
      <w:marRight w:val="0"/>
      <w:marTop w:val="0"/>
      <w:marBottom w:val="0"/>
      <w:divBdr>
        <w:top w:val="none" w:sz="0" w:space="0" w:color="auto"/>
        <w:left w:val="none" w:sz="0" w:space="0" w:color="auto"/>
        <w:bottom w:val="none" w:sz="0" w:space="0" w:color="auto"/>
        <w:right w:val="none" w:sz="0" w:space="0" w:color="auto"/>
      </w:divBdr>
    </w:div>
    <w:div w:id="1339775732">
      <w:bodyDiv w:val="1"/>
      <w:marLeft w:val="0"/>
      <w:marRight w:val="0"/>
      <w:marTop w:val="0"/>
      <w:marBottom w:val="0"/>
      <w:divBdr>
        <w:top w:val="none" w:sz="0" w:space="0" w:color="auto"/>
        <w:left w:val="none" w:sz="0" w:space="0" w:color="auto"/>
        <w:bottom w:val="none" w:sz="0" w:space="0" w:color="auto"/>
        <w:right w:val="none" w:sz="0" w:space="0" w:color="auto"/>
      </w:divBdr>
    </w:div>
    <w:div w:id="1422216020">
      <w:bodyDiv w:val="1"/>
      <w:marLeft w:val="0"/>
      <w:marRight w:val="0"/>
      <w:marTop w:val="0"/>
      <w:marBottom w:val="0"/>
      <w:divBdr>
        <w:top w:val="none" w:sz="0" w:space="0" w:color="auto"/>
        <w:left w:val="none" w:sz="0" w:space="0" w:color="auto"/>
        <w:bottom w:val="none" w:sz="0" w:space="0" w:color="auto"/>
        <w:right w:val="none" w:sz="0" w:space="0" w:color="auto"/>
      </w:divBdr>
    </w:div>
    <w:div w:id="1476990776">
      <w:bodyDiv w:val="1"/>
      <w:marLeft w:val="0"/>
      <w:marRight w:val="0"/>
      <w:marTop w:val="0"/>
      <w:marBottom w:val="0"/>
      <w:divBdr>
        <w:top w:val="none" w:sz="0" w:space="0" w:color="auto"/>
        <w:left w:val="none" w:sz="0" w:space="0" w:color="auto"/>
        <w:bottom w:val="none" w:sz="0" w:space="0" w:color="auto"/>
        <w:right w:val="none" w:sz="0" w:space="0" w:color="auto"/>
      </w:divBdr>
    </w:div>
    <w:div w:id="1483278688">
      <w:bodyDiv w:val="1"/>
      <w:marLeft w:val="0"/>
      <w:marRight w:val="0"/>
      <w:marTop w:val="0"/>
      <w:marBottom w:val="0"/>
      <w:divBdr>
        <w:top w:val="none" w:sz="0" w:space="0" w:color="auto"/>
        <w:left w:val="none" w:sz="0" w:space="0" w:color="auto"/>
        <w:bottom w:val="none" w:sz="0" w:space="0" w:color="auto"/>
        <w:right w:val="none" w:sz="0" w:space="0" w:color="auto"/>
      </w:divBdr>
    </w:div>
    <w:div w:id="1534270596">
      <w:bodyDiv w:val="1"/>
      <w:marLeft w:val="0"/>
      <w:marRight w:val="0"/>
      <w:marTop w:val="0"/>
      <w:marBottom w:val="0"/>
      <w:divBdr>
        <w:top w:val="none" w:sz="0" w:space="0" w:color="auto"/>
        <w:left w:val="none" w:sz="0" w:space="0" w:color="auto"/>
        <w:bottom w:val="none" w:sz="0" w:space="0" w:color="auto"/>
        <w:right w:val="none" w:sz="0" w:space="0" w:color="auto"/>
      </w:divBdr>
    </w:div>
    <w:div w:id="1608806128">
      <w:bodyDiv w:val="1"/>
      <w:marLeft w:val="0"/>
      <w:marRight w:val="0"/>
      <w:marTop w:val="0"/>
      <w:marBottom w:val="0"/>
      <w:divBdr>
        <w:top w:val="none" w:sz="0" w:space="0" w:color="auto"/>
        <w:left w:val="none" w:sz="0" w:space="0" w:color="auto"/>
        <w:bottom w:val="none" w:sz="0" w:space="0" w:color="auto"/>
        <w:right w:val="none" w:sz="0" w:space="0" w:color="auto"/>
      </w:divBdr>
    </w:div>
    <w:div w:id="1637829770">
      <w:bodyDiv w:val="1"/>
      <w:marLeft w:val="0"/>
      <w:marRight w:val="0"/>
      <w:marTop w:val="0"/>
      <w:marBottom w:val="0"/>
      <w:divBdr>
        <w:top w:val="none" w:sz="0" w:space="0" w:color="auto"/>
        <w:left w:val="none" w:sz="0" w:space="0" w:color="auto"/>
        <w:bottom w:val="none" w:sz="0" w:space="0" w:color="auto"/>
        <w:right w:val="none" w:sz="0" w:space="0" w:color="auto"/>
      </w:divBdr>
    </w:div>
    <w:div w:id="1683822179">
      <w:bodyDiv w:val="1"/>
      <w:marLeft w:val="0"/>
      <w:marRight w:val="0"/>
      <w:marTop w:val="0"/>
      <w:marBottom w:val="0"/>
      <w:divBdr>
        <w:top w:val="none" w:sz="0" w:space="0" w:color="auto"/>
        <w:left w:val="none" w:sz="0" w:space="0" w:color="auto"/>
        <w:bottom w:val="none" w:sz="0" w:space="0" w:color="auto"/>
        <w:right w:val="none" w:sz="0" w:space="0" w:color="auto"/>
      </w:divBdr>
    </w:div>
    <w:div w:id="1723820416">
      <w:bodyDiv w:val="1"/>
      <w:marLeft w:val="0"/>
      <w:marRight w:val="0"/>
      <w:marTop w:val="0"/>
      <w:marBottom w:val="0"/>
      <w:divBdr>
        <w:top w:val="none" w:sz="0" w:space="0" w:color="auto"/>
        <w:left w:val="none" w:sz="0" w:space="0" w:color="auto"/>
        <w:bottom w:val="none" w:sz="0" w:space="0" w:color="auto"/>
        <w:right w:val="none" w:sz="0" w:space="0" w:color="auto"/>
      </w:divBdr>
    </w:div>
    <w:div w:id="1774323628">
      <w:bodyDiv w:val="1"/>
      <w:marLeft w:val="0"/>
      <w:marRight w:val="0"/>
      <w:marTop w:val="0"/>
      <w:marBottom w:val="0"/>
      <w:divBdr>
        <w:top w:val="none" w:sz="0" w:space="0" w:color="auto"/>
        <w:left w:val="none" w:sz="0" w:space="0" w:color="auto"/>
        <w:bottom w:val="none" w:sz="0" w:space="0" w:color="auto"/>
        <w:right w:val="none" w:sz="0" w:space="0" w:color="auto"/>
      </w:divBdr>
    </w:div>
    <w:div w:id="1829443015">
      <w:bodyDiv w:val="1"/>
      <w:marLeft w:val="0"/>
      <w:marRight w:val="0"/>
      <w:marTop w:val="0"/>
      <w:marBottom w:val="0"/>
      <w:divBdr>
        <w:top w:val="none" w:sz="0" w:space="0" w:color="auto"/>
        <w:left w:val="none" w:sz="0" w:space="0" w:color="auto"/>
        <w:bottom w:val="none" w:sz="0" w:space="0" w:color="auto"/>
        <w:right w:val="none" w:sz="0" w:space="0" w:color="auto"/>
      </w:divBdr>
    </w:div>
    <w:div w:id="1842430822">
      <w:bodyDiv w:val="1"/>
      <w:marLeft w:val="0"/>
      <w:marRight w:val="0"/>
      <w:marTop w:val="0"/>
      <w:marBottom w:val="0"/>
      <w:divBdr>
        <w:top w:val="none" w:sz="0" w:space="0" w:color="auto"/>
        <w:left w:val="none" w:sz="0" w:space="0" w:color="auto"/>
        <w:bottom w:val="none" w:sz="0" w:space="0" w:color="auto"/>
        <w:right w:val="none" w:sz="0" w:space="0" w:color="auto"/>
      </w:divBdr>
    </w:div>
    <w:div w:id="1858544322">
      <w:bodyDiv w:val="1"/>
      <w:marLeft w:val="0"/>
      <w:marRight w:val="0"/>
      <w:marTop w:val="0"/>
      <w:marBottom w:val="0"/>
      <w:divBdr>
        <w:top w:val="none" w:sz="0" w:space="0" w:color="auto"/>
        <w:left w:val="none" w:sz="0" w:space="0" w:color="auto"/>
        <w:bottom w:val="none" w:sz="0" w:space="0" w:color="auto"/>
        <w:right w:val="none" w:sz="0" w:space="0" w:color="auto"/>
      </w:divBdr>
    </w:div>
    <w:div w:id="1868525159">
      <w:bodyDiv w:val="1"/>
      <w:marLeft w:val="0"/>
      <w:marRight w:val="0"/>
      <w:marTop w:val="0"/>
      <w:marBottom w:val="0"/>
      <w:divBdr>
        <w:top w:val="none" w:sz="0" w:space="0" w:color="auto"/>
        <w:left w:val="none" w:sz="0" w:space="0" w:color="auto"/>
        <w:bottom w:val="none" w:sz="0" w:space="0" w:color="auto"/>
        <w:right w:val="none" w:sz="0" w:space="0" w:color="auto"/>
      </w:divBdr>
    </w:div>
    <w:div w:id="1926498990">
      <w:bodyDiv w:val="1"/>
      <w:marLeft w:val="0"/>
      <w:marRight w:val="0"/>
      <w:marTop w:val="0"/>
      <w:marBottom w:val="0"/>
      <w:divBdr>
        <w:top w:val="none" w:sz="0" w:space="0" w:color="auto"/>
        <w:left w:val="none" w:sz="0" w:space="0" w:color="auto"/>
        <w:bottom w:val="none" w:sz="0" w:space="0" w:color="auto"/>
        <w:right w:val="none" w:sz="0" w:space="0" w:color="auto"/>
      </w:divBdr>
    </w:div>
    <w:div w:id="1937712409">
      <w:bodyDiv w:val="1"/>
      <w:marLeft w:val="0"/>
      <w:marRight w:val="0"/>
      <w:marTop w:val="0"/>
      <w:marBottom w:val="0"/>
      <w:divBdr>
        <w:top w:val="none" w:sz="0" w:space="0" w:color="auto"/>
        <w:left w:val="none" w:sz="0" w:space="0" w:color="auto"/>
        <w:bottom w:val="none" w:sz="0" w:space="0" w:color="auto"/>
        <w:right w:val="none" w:sz="0" w:space="0" w:color="auto"/>
      </w:divBdr>
    </w:div>
    <w:div w:id="1939100719">
      <w:bodyDiv w:val="1"/>
      <w:marLeft w:val="0"/>
      <w:marRight w:val="0"/>
      <w:marTop w:val="0"/>
      <w:marBottom w:val="0"/>
      <w:divBdr>
        <w:top w:val="none" w:sz="0" w:space="0" w:color="auto"/>
        <w:left w:val="none" w:sz="0" w:space="0" w:color="auto"/>
        <w:bottom w:val="none" w:sz="0" w:space="0" w:color="auto"/>
        <w:right w:val="none" w:sz="0" w:space="0" w:color="auto"/>
      </w:divBdr>
    </w:div>
    <w:div w:id="1952006138">
      <w:bodyDiv w:val="1"/>
      <w:marLeft w:val="0"/>
      <w:marRight w:val="0"/>
      <w:marTop w:val="0"/>
      <w:marBottom w:val="0"/>
      <w:divBdr>
        <w:top w:val="none" w:sz="0" w:space="0" w:color="auto"/>
        <w:left w:val="none" w:sz="0" w:space="0" w:color="auto"/>
        <w:bottom w:val="none" w:sz="0" w:space="0" w:color="auto"/>
        <w:right w:val="none" w:sz="0" w:space="0" w:color="auto"/>
      </w:divBdr>
    </w:div>
    <w:div w:id="1953781609">
      <w:bodyDiv w:val="1"/>
      <w:marLeft w:val="0"/>
      <w:marRight w:val="0"/>
      <w:marTop w:val="0"/>
      <w:marBottom w:val="0"/>
      <w:divBdr>
        <w:top w:val="none" w:sz="0" w:space="0" w:color="auto"/>
        <w:left w:val="none" w:sz="0" w:space="0" w:color="auto"/>
        <w:bottom w:val="none" w:sz="0" w:space="0" w:color="auto"/>
        <w:right w:val="none" w:sz="0" w:space="0" w:color="auto"/>
      </w:divBdr>
    </w:div>
    <w:div w:id="2008751457">
      <w:bodyDiv w:val="1"/>
      <w:marLeft w:val="0"/>
      <w:marRight w:val="0"/>
      <w:marTop w:val="0"/>
      <w:marBottom w:val="0"/>
      <w:divBdr>
        <w:top w:val="none" w:sz="0" w:space="0" w:color="auto"/>
        <w:left w:val="none" w:sz="0" w:space="0" w:color="auto"/>
        <w:bottom w:val="none" w:sz="0" w:space="0" w:color="auto"/>
        <w:right w:val="none" w:sz="0" w:space="0" w:color="auto"/>
      </w:divBdr>
      <w:divsChild>
        <w:div w:id="1880242825">
          <w:marLeft w:val="0"/>
          <w:marRight w:val="0"/>
          <w:marTop w:val="0"/>
          <w:marBottom w:val="0"/>
          <w:divBdr>
            <w:top w:val="single" w:sz="2" w:space="0" w:color="auto"/>
            <w:left w:val="single" w:sz="2" w:space="0" w:color="auto"/>
            <w:bottom w:val="single" w:sz="2" w:space="0" w:color="auto"/>
            <w:right w:val="single" w:sz="2" w:space="31" w:color="auto"/>
          </w:divBdr>
          <w:divsChild>
            <w:div w:id="769158821">
              <w:marLeft w:val="0"/>
              <w:marRight w:val="0"/>
              <w:marTop w:val="0"/>
              <w:marBottom w:val="0"/>
              <w:divBdr>
                <w:top w:val="single" w:sz="6" w:space="0" w:color="ECE8ED"/>
                <w:left w:val="single" w:sz="6" w:space="0" w:color="ECE8ED"/>
                <w:bottom w:val="single" w:sz="6" w:space="0" w:color="ECE8ED"/>
                <w:right w:val="single" w:sz="6" w:space="0" w:color="ECE8ED"/>
              </w:divBdr>
            </w:div>
            <w:div w:id="1426920679">
              <w:marLeft w:val="0"/>
              <w:marRight w:val="0"/>
              <w:marTop w:val="0"/>
              <w:marBottom w:val="0"/>
              <w:divBdr>
                <w:top w:val="single" w:sz="2" w:space="0" w:color="auto"/>
                <w:left w:val="single" w:sz="2" w:space="0" w:color="auto"/>
                <w:bottom w:val="single" w:sz="2" w:space="0" w:color="auto"/>
                <w:right w:val="single" w:sz="2" w:space="0" w:color="auto"/>
              </w:divBdr>
            </w:div>
            <w:div w:id="3868328">
              <w:marLeft w:val="0"/>
              <w:marRight w:val="0"/>
              <w:marTop w:val="0"/>
              <w:marBottom w:val="0"/>
              <w:divBdr>
                <w:top w:val="single" w:sz="2" w:space="0" w:color="auto"/>
                <w:left w:val="single" w:sz="2" w:space="0" w:color="auto"/>
                <w:bottom w:val="single" w:sz="2" w:space="0" w:color="auto"/>
                <w:right w:val="single" w:sz="2" w:space="0" w:color="auto"/>
              </w:divBdr>
            </w:div>
            <w:div w:id="1739208771">
              <w:marLeft w:val="0"/>
              <w:marRight w:val="0"/>
              <w:marTop w:val="0"/>
              <w:marBottom w:val="0"/>
              <w:divBdr>
                <w:top w:val="single" w:sz="2" w:space="0" w:color="auto"/>
                <w:left w:val="single" w:sz="2" w:space="0" w:color="auto"/>
                <w:bottom w:val="single" w:sz="2" w:space="0" w:color="auto"/>
                <w:right w:val="single" w:sz="2" w:space="0" w:color="auto"/>
              </w:divBdr>
            </w:div>
          </w:divsChild>
        </w:div>
        <w:div w:id="731272328">
          <w:marLeft w:val="0"/>
          <w:marRight w:val="0"/>
          <w:marTop w:val="0"/>
          <w:marBottom w:val="0"/>
          <w:divBdr>
            <w:top w:val="single" w:sz="2" w:space="0" w:color="auto"/>
            <w:left w:val="single" w:sz="2" w:space="0" w:color="auto"/>
            <w:bottom w:val="single" w:sz="2" w:space="0" w:color="auto"/>
            <w:right w:val="single" w:sz="2" w:space="31" w:color="auto"/>
          </w:divBdr>
          <w:divsChild>
            <w:div w:id="1056658279">
              <w:marLeft w:val="0"/>
              <w:marRight w:val="0"/>
              <w:marTop w:val="0"/>
              <w:marBottom w:val="0"/>
              <w:divBdr>
                <w:top w:val="single" w:sz="6" w:space="0" w:color="ECE8ED"/>
                <w:left w:val="single" w:sz="6" w:space="0" w:color="ECE8ED"/>
                <w:bottom w:val="single" w:sz="6" w:space="0" w:color="ECE8ED"/>
                <w:right w:val="single" w:sz="6" w:space="0" w:color="ECE8ED"/>
              </w:divBdr>
            </w:div>
          </w:divsChild>
        </w:div>
      </w:divsChild>
    </w:div>
    <w:div w:id="2014457371">
      <w:bodyDiv w:val="1"/>
      <w:marLeft w:val="0"/>
      <w:marRight w:val="0"/>
      <w:marTop w:val="0"/>
      <w:marBottom w:val="0"/>
      <w:divBdr>
        <w:top w:val="none" w:sz="0" w:space="0" w:color="auto"/>
        <w:left w:val="none" w:sz="0" w:space="0" w:color="auto"/>
        <w:bottom w:val="none" w:sz="0" w:space="0" w:color="auto"/>
        <w:right w:val="none" w:sz="0" w:space="0" w:color="auto"/>
      </w:divBdr>
    </w:div>
    <w:div w:id="2053266416">
      <w:bodyDiv w:val="1"/>
      <w:marLeft w:val="0"/>
      <w:marRight w:val="0"/>
      <w:marTop w:val="0"/>
      <w:marBottom w:val="0"/>
      <w:divBdr>
        <w:top w:val="none" w:sz="0" w:space="0" w:color="auto"/>
        <w:left w:val="none" w:sz="0" w:space="0" w:color="auto"/>
        <w:bottom w:val="none" w:sz="0" w:space="0" w:color="auto"/>
        <w:right w:val="none" w:sz="0" w:space="0" w:color="auto"/>
      </w:divBdr>
    </w:div>
    <w:div w:id="2084334225">
      <w:bodyDiv w:val="1"/>
      <w:marLeft w:val="0"/>
      <w:marRight w:val="0"/>
      <w:marTop w:val="0"/>
      <w:marBottom w:val="0"/>
      <w:divBdr>
        <w:top w:val="none" w:sz="0" w:space="0" w:color="auto"/>
        <w:left w:val="none" w:sz="0" w:space="0" w:color="auto"/>
        <w:bottom w:val="none" w:sz="0" w:space="0" w:color="auto"/>
        <w:right w:val="none" w:sz="0" w:space="0" w:color="auto"/>
      </w:divBdr>
    </w:div>
    <w:div w:id="213274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uhaila.guettaf@univ-bba.d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حسن21</b:Tag>
    <b:SourceType>Book</b:SourceType>
    <b:Guid>{BA4C08AE-50E2-4FA8-BDED-F85E420C6ED9}</b:Guid>
    <b:Title>سلوك المنظمات</b:Title>
    <b:Year>2021</b:Year>
    <b:City>الاسكندرية</b:City>
    <b:Publisher>الدار الجامعية</b:Publisher>
    <b:Author>
      <b:Author>
        <b:NameList>
          <b:Person>
            <b:Last>حسن</b:Last>
            <b:First>رواية</b:First>
          </b:Person>
        </b:NameList>
      </b:Author>
    </b:Author>
    <b:RefOrder>1</b:RefOrder>
  </b:Source>
  <b:Source>
    <b:Tag>نجم03</b:Tag>
    <b:SourceType>Book</b:SourceType>
    <b:Guid>{ED6AE567-AA8F-4BE1-9A3C-F4B7CB3C836E}</b:Guid>
    <b:Author>
      <b:Author>
        <b:NameList>
          <b:Person>
            <b:Last>نجم</b:Last>
            <b:First>نجم</b:First>
            <b:Middle>عبود</b:Middle>
          </b:Person>
        </b:NameList>
      </b:Author>
    </b:Author>
    <b:Title>إدارة الابتكار (المفاهيم والخصائص والتجارب الحديثة</b:Title>
    <b:Year>2003</b:Year>
    <b:City>عمان، الأردن</b:City>
    <b:Publisher>دار وائل للنشر</b:Publisher>
    <b:NumberVolumes>1</b:NumberVolumes>
    <b:RefOrder>2</b:RefOrder>
  </b:Source>
  <b:Source>
    <b:Tag>خصا11</b:Tag>
    <b:SourceType>Book</b:SourceType>
    <b:Guid>{5159E971-FD72-4212-B42D-B1420623920F}</b:Guid>
    <b:Author>
      <b:Author>
        <b:NameList>
          <b:Person>
            <b:Last>خصاونة</b:Last>
            <b:First>عاكف</b:First>
            <b:Middle>لطفي</b:Middle>
          </b:Person>
        </b:NameList>
      </b:Author>
    </b:Author>
    <b:Title>إدارة الإبداع والابتكار في منظمات الأعمال</b:Title>
    <b:Year>2011</b:Year>
    <b:City>القاهرة</b:City>
    <b:Publisher>دار الحامد للنشر والتوزيع</b:Publisher>
    <b:NumberVolumes>1</b:NumberVolumes>
    <b:RefOrder>3</b:RefOrder>
  </b:Source>
  <b:Source>
    <b:Tag>الل07</b:Tag>
    <b:SourceType>Book</b:SourceType>
    <b:Guid>{0B1498B8-BC06-4C71-9957-50D66989701A}</b:Guid>
    <b:Author>
      <b:Author>
        <b:NameList>
          <b:Person>
            <b:Last>اللامي</b:Last>
            <b:First>غسان</b:First>
            <b:Middle>قاسم داود</b:Middle>
          </b:Person>
        </b:NameList>
      </b:Author>
    </b:Author>
    <b:Title>إدارة التكنولوجيا (مفاهيم ومداخل، تقنيات، تطبيقات عملية)</b:Title>
    <b:Year>2007</b:Year>
    <b:City>عمان، الأردن</b:City>
    <b:Publisher>دار المناهج للنشر والتوزيع</b:Publisher>
    <b:NumberVolumes>1</b:NumberVolumes>
    <b:RefOrder>6</b:RefOrder>
  </b:Source>
  <b:Source>
    <b:Tag>MAm</b:Tag>
    <b:SourceType>JournalArticle</b:SourceType>
    <b:Guid>{983834BB-08EF-4111-8579-04E137364ED8}</b:Guid>
    <b:Title>A model of creativity and innavation in organizitions</b:Title>
    <b:Author>
      <b:Author>
        <b:NameList>
          <b:Person>
            <b:Last>M.Amabile</b:Last>
            <b:First>Teresa</b:First>
          </b:Person>
        </b:NameList>
      </b:Author>
    </b:Author>
    <b:JournalName>research in organizational behavior</b:JournalName>
    <b:Volume>10</b:Volume>
    <b:RefOrder>4</b:RefOrder>
  </b:Source>
  <b:Source>
    <b:Tag>سها20</b:Tag>
    <b:SourceType>Misc</b:SourceType>
    <b:Guid>{CF7D10A8-9193-4DB8-9708-733881577711}</b:Guid>
    <b:Title>إدارة الابداع والابتكار</b:Title>
    <b:Year>2019/2020</b:Year>
    <b:Author>
      <b:Author>
        <b:NameList>
          <b:Person>
            <b:Last>طرشاني</b:Last>
            <b:First>سهام</b:First>
          </b:Person>
        </b:NameList>
      </b:Author>
    </b:Author>
    <b:PublicationTitle>مطبوعة جامعية</b:PublicationTitle>
    <b:StateProvince>كلية العلوم الاقتصادية والتجارية وعلوم التسيير </b:StateProvince>
    <b:CountryRegion>جامعة الشلف </b:CountryRegion>
    <b:RefOrder>5</b:RefOrder>
  </b:Source>
  <b:Source>
    <b:Tag>مزي</b:Tag>
    <b:SourceType>JournalArticle</b:SourceType>
    <b:Guid>{071F8ACC-F430-4548-B1DE-987E60474209}</b:Guid>
    <b:Title>واقع الابتكار في المؤسسات الصغيرة والمتوسطة الجزائرية -حالة مؤسسات قطاع الصناعة الغذائية-</b:Title>
    <b:Publisher>جامعة زيان عاشور بالجلفة</b:Publisher>
    <b:Author>
      <b:Author>
        <b:NameList>
          <b:Person>
            <b:Last>مزياني</b:Last>
            <b:First>أمين</b:First>
          </b:Person>
        </b:NameList>
      </b:Author>
    </b:Author>
    <b:JournalName>مجلة الحقوق والعلوم الانسانية -دراسات اقتصادية-</b:JournalName>
    <b:Volume>3</b:Volume>
    <b:Issue>3</b:Issue>
    <b:Year>2009</b:Year>
    <b:URL>https://asjp.cerist.dz/en/article/85741</b:URL>
    <b:RefOrder>7</b:RefOrder>
  </b:Source>
  <b:Source>
    <b:Tag>بوا18</b:Tag>
    <b:SourceType>JournalArticle</b:SourceType>
    <b:Guid>{8BB11F70-5BAB-4224-AD94-3DFF9389DB35}</b:Guid>
    <b:Author>
      <b:Author>
        <b:NameList>
          <b:Person>
            <b:Last>بوالشعور</b:Last>
            <b:First>شريفة</b:First>
          </b:Person>
        </b:NameList>
      </b:Author>
    </b:Author>
    <b:Title>دور حاضنات الأعمال في دعم وتنمية المؤسسات الناشئة startups -دراسة حالة الجزائر-</b:Title>
    <b:JournalName>مجلة البشائر الاقتصادية</b:JournalName>
    <b:Year>2018</b:Year>
    <b:Publisher>جامعة طاهري محمد، بشار</b:Publisher>
    <b:Volume>4</b:Volume>
    <b:Issue>2</b:Issue>
    <b:URL>https://asjp.cerist.dz/en/article/62210</b:URL>
    <b:RefOrder>8</b:RefOrder>
  </b:Source>
  <b:Source>
    <b:Tag>برو17</b:Tag>
    <b:SourceType>JournalArticle</b:SourceType>
    <b:Guid>{DB5B4E70-9B67-4E02-85C9-B90D7D3C79AE}</b:Guid>
    <b:Author>
      <b:Author>
        <b:NameList>
          <b:Person>
            <b:Last>بروال</b:Last>
            <b:First>هشام</b:First>
          </b:Person>
          <b:Person>
            <b:Middle>جهاد خلوط</b:Middle>
          </b:Person>
        </b:NameList>
      </b:Author>
    </b:Author>
    <b:Title>التعليم المقاولاتي وحتمية الابتكار في المؤسسات الناشئة</b:Title>
    <b:JournalName>مجلة معهد العلوم الاقتصادية</b:JournalName>
    <b:Year>2017</b:Year>
    <b:Publisher>جامعة الجزائر3</b:Publisher>
    <b:Volume>20</b:Volume>
    <b:Issue>3</b:Issue>
    <b:URL>https://asjp.cerist.dz/en/article/66925</b:URL>
    <b:RefOrder>9</b:RefOrder>
  </b:Source>
  <b:Source>
    <b:Tag>آمن21</b:Tag>
    <b:SourceType>JournalArticle</b:SourceType>
    <b:Guid>{395E12D8-CE11-4DEF-96E3-B5FA1F734FB9}</b:Guid>
    <b:Author>
      <b:Author>
        <b:NameList>
          <b:Person>
            <b:Last>آمنة</b:Last>
            <b:First>مخانشة</b:First>
          </b:Person>
        </b:NameList>
      </b:Author>
    </b:Author>
    <b:Title>المؤسسات الناشئة في الجزائر -الإطار المفاهيمي والقانوني-</b:Title>
    <b:JournalName>مجلة صوت القانون</b:JournalName>
    <b:Year>2021</b:Year>
    <b:Publisher>جامعة خميس مليانة</b:Publisher>
    <b:Volume>8</b:Volume>
    <b:Issue>1</b:Issue>
    <b:RefOrder>10</b:RefOrder>
  </b:Source>
  <b:Source>
    <b:Tag>سار24</b:Tag>
    <b:SourceType>JournalArticle</b:SourceType>
    <b:Guid>{8496A9E6-72A0-4F60-A71C-9FD1E54EB880}</b:Guid>
    <b:Author>
      <b:Author>
        <b:NameList>
          <b:Person>
            <b:Last>سارة</b:Last>
            <b:First>بوعدلة</b:First>
          </b:Person>
        </b:NameList>
      </b:Author>
    </b:Author>
    <b:Title>حاضنات الأعمال كآلية لدعم وتنمية المؤسساتت الناشئة -مع الإشارة لتجارب بعض حاضنات الأعمال في الجزائر-</b:Title>
    <b:JournalName>مجلة إدارة الأعمال والمنظمات الاستراتيجية</b:JournalName>
    <b:Year>2024</b:Year>
    <b:Publisher>جامعة أدرار</b:Publisher>
    <b:Volume>6</b:Volume>
    <b:Issue>3</b:Issue>
    <b:URL>https://asjp.cerist.dz/en/article/204018</b:URL>
    <b:RefOrder>11</b:RefOrder>
  </b:Source>
  <b:Source>
    <b:Tag>جما21</b:Tag>
    <b:SourceType>JournalArticle</b:SourceType>
    <b:Guid>{6C5981DC-5ED6-4994-AFEB-70F829303B3C}</b:Guid>
    <b:Author>
      <b:Author>
        <b:NameList>
          <b:Person>
            <b:Last>جماعي</b:Last>
            <b:First>كتاب</b:First>
          </b:Person>
        </b:NameList>
      </b:Author>
    </b:Author>
    <b:Title>المؤسسات الناشئة ودورها في إنعاش الاقتصاد في الجزائر</b:Title>
    <b:Year>2021</b:Year>
    <b:Publisher>جامعة البويرة</b:Publisher>
    <b:RefOrder>12</b:RefOrder>
  </b:Source>
  <b:Source>
    <b:Tag>بسو20</b:Tag>
    <b:SourceType>JournalArticle</b:SourceType>
    <b:Guid>{31740614-EB07-4618-95F4-AABC0A425621}</b:Guid>
    <b:Title>واقع وآفاق المؤسسات الناشئة في الجزائر</b:Title>
    <b:JournalName>حوليات جامعة بشار في العلوم الاقتصادية</b:JournalName>
    <b:Year>2020</b:Year>
    <b:Author>
      <b:Author>
        <b:NameList>
          <b:Person>
            <b:Last>بسويح</b:Last>
            <b:First>منى</b:First>
          </b:Person>
          <b:Person>
            <b:Last>ميموني </b:Last>
            <b:First>ياسمين</b:First>
          </b:Person>
          <b:Person>
            <b:Last>بوقطاية</b:Last>
            <b:First>سفيان</b:First>
          </b:Person>
        </b:NameList>
      </b:Author>
    </b:Author>
    <b:Publisher>جامعة بشار</b:Publisher>
    <b:Volume>7</b:Volume>
    <b:Issue>3</b:Issue>
    <b:RefOrder>13</b:RefOrder>
  </b:Source>
  <b:Source>
    <b:Tag>راض25</b:Tag>
    <b:SourceType>JournalArticle</b:SourceType>
    <b:Guid>{856BBF0E-9E6B-4817-AA96-6EE092EE28F3}</b:Guid>
    <b:Title>دور تطبيقات الذكاء الاصطناعي في تطوير المؤسسات الناشئة الزراعية- نماذج لبعض المؤسسات الزراعية بالجزائر-</b:Title>
    <b:JournalName>مجلة دراسات في الاقتصاد وإدارة الأعمال</b:JournalName>
    <b:Year>2025</b:Year>
    <b:Author>
      <b:Author>
        <b:NameList>
          <b:Person>
            <b:Last>عروف</b:Last>
            <b:First>راضية</b:First>
          </b:Person>
        </b:NameList>
      </b:Author>
    </b:Author>
    <b:Publisher>جامعة تبسة</b:Publisher>
    <b:Volume>8</b:Volume>
    <b:Issue>1</b:Issue>
    <b:RefOrder>14</b:RefOrder>
  </b:Source>
  <b:Source>
    <b:Tag>الص</b:Tag>
    <b:SourceType>InternetSite</b:SourceType>
    <b:Guid>{B93D3167-696F-426D-B841-EA91C513A9FD}</b:Guid>
    <b:Author>
      <b:Author>
        <b:NameList>
          <b:Person>
            <b:Last>يسير</b:Last>
            <b:First>الصفحة</b:First>
            <b:Middle>الرسمية لموقع</b:Middle>
          </b:Person>
        </b:NameList>
      </b:Author>
    </b:Author>
    <b:Year>2025</b:Year>
    <b:RefOrder>15</b:RefOrder>
  </b:Source>
  <b:Source>
    <b:Tag>سهي22</b:Tag>
    <b:SourceType>JournalArticle</b:SourceType>
    <b:Guid>{C3E5A9D0-7E8A-4690-8748-6CAE09769A83}</b:Guid>
    <b:Title>الذكاء الاصطناعي تقنية رقمية تقود إلى ابتكار تجربة تعليمية ناشئة في الجزائر -شركة انكيديا نموذجا-</b:Title>
    <b:Year>2022</b:Year>
    <b:URL>https://asjp.cerist.dz/en/article/201817</b:URL>
    <b:Author>
      <b:Author>
        <b:NameList>
          <b:Person>
            <b:Last>سهيلة</b:Last>
            <b:First>ليندة</b:First>
            <b:Middle>صيمود، دهماني</b:Middle>
          </b:Person>
        </b:NameList>
      </b:Author>
    </b:Author>
    <b:JournalName>رقمنة/مجلة الدراسات الاعلامية والاتصالية</b:JournalName>
    <b:Publisher>جامعة الجزائر 3</b:Publisher>
    <b:Volume>2</b:Volume>
    <b:Issue>2</b:Issue>
    <b:RefOrder>16</b:RefOrder>
  </b:Source>
  <b:Source>
    <b:Tag>الص25</b:Tag>
    <b:SourceType>ElectronicSource</b:SourceType>
    <b:Guid>{B3B06353-CA84-4746-8C1C-D5879884851E}</b:Guid>
    <b:Year>2025</b:Year>
    <b:Author>
      <b:Author>
        <b:NameList>
          <b:Person>
            <b:Last>انكيديا</b:Last>
            <b:First>الصفحة</b:First>
            <b:Middle>الرسمية لمؤسسة</b:Middle>
          </b:Person>
        </b:NameList>
      </b:Author>
    </b:Author>
    <b:RefOrder>17</b:RefOrder>
  </b:Source>
  <b:Source>
    <b:Tag>حبي25</b:Tag>
    <b:SourceType>ElectronicSource</b:SourceType>
    <b:Guid>{607552EA-A0B2-4D6C-B4DE-C7F8710FB4A2}</b:Guid>
    <b:Author>
      <b:Author>
        <b:NameList>
          <b:Person>
            <b:Last>حبيب</b:Last>
            <b:First>عائشة</b:First>
            <b:Middle>ولد</b:Middle>
          </b:Person>
        </b:NameList>
      </b:Author>
    </b:Author>
    <b:Title>"صحتك" منصة جزائرية لحجز المواعيد الطبية عن بعد</b:Title>
    <b:Medium>https://masantemavie.dz/ar/actualites</b:Medium>
    <b:YearAccessed>2025</b:YearAccessed>
    <b:MonthAccessed>11</b:MonthAccessed>
    <b:DayAccessed>19</b:DayAccessed>
    <b:Year>2024</b:Year>
    <b:RefOrder>18</b:RefOrder>
  </b:Source>
  <b:Source>
    <b:Tag>مصط20</b:Tag>
    <b:SourceType>JournalArticle</b:SourceType>
    <b:Guid>{1171E57D-C7D0-44D8-AF3C-FBD528A5C52B}</b:Guid>
    <b:Title>التحديات التي تواجه المؤسسات الناشئة في الجزائر وآليات دعمها ومرافقتها</b:Title>
    <b:Year>2020</b:Year>
    <b:Author>
      <b:Author>
        <b:NameList>
          <b:Person>
            <b:Last>مصطفى</b:Last>
            <b:First>ولد</b:First>
            <b:Middle>الصافي عثمان، العرابي</b:Middle>
          </b:Person>
        </b:NameList>
      </b:Author>
    </b:Author>
    <b:JournalName>حوليات جامعة بشار في العلوم الاقتصادية</b:JournalName>
    <b:Publisher>جامعة بشار</b:Publisher>
    <b:Volume>7</b:Volume>
    <b:Issue>3</b:Issue>
    <b:URL>https://asjp.cerist.dz/en/article/149708</b:URL>
    <b:RefOrder>19</b:RefOrder>
  </b:Source>
  <b:Source>
    <b:Tag>الز20</b:Tag>
    <b:SourceType>JournalArticle</b:SourceType>
    <b:Guid>{C889AEF2-61CC-4F64-9963-DE473C55855A}</b:Guid>
    <b:Author>
      <b:Author>
        <b:NameList>
          <b:Person>
            <b:Last>الزهراء</b:Last>
            <b:First>ديناوي</b:First>
            <b:Middle>أنفال عائشة، زرواط فاطمة</b:Middle>
          </b:Person>
        </b:NameList>
      </b:Author>
    </b:Author>
    <b:Title>المؤسسات الناشئة قاطرة الجزائر الجديدة للنهوض بالاقتصاد الوطني "التحديات وآليات الدعم"</b:Title>
    <b:JournalName>حوليات جامعة بشار في العلوم الاقتصادية</b:JournalName>
    <b:Year>2020</b:Year>
    <b:Publisher>جامعة بشار</b:Publisher>
    <b:Volume>7</b:Volume>
    <b:Issue>3</b:Issue>
    <b:URL>https://asjp.cerist.dz/en/article/149699</b:URL>
    <b:RefOrder>20</b:RefOrder>
  </b:Source>
</b:Sources>
</file>

<file path=customXml/itemProps1.xml><?xml version="1.0" encoding="utf-8"?>
<ds:datastoreItem xmlns:ds="http://schemas.openxmlformats.org/officeDocument/2006/customXml" ds:itemID="{EB54BA7E-98A3-43DC-BDEA-4DE8E8C3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1931</TotalTime>
  <Pages>15</Pages>
  <Words>4859</Words>
  <Characters>26727</Characters>
  <Application>Microsoft Office Word</Application>
  <DocSecurity>0</DocSecurity>
  <Lines>222</Lines>
  <Paragraphs>63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AKSEL</dc:creator>
  <cp:keywords/>
  <dc:description/>
  <cp:lastModifiedBy>AKSEL</cp:lastModifiedBy>
  <cp:revision>38</cp:revision>
  <dcterms:created xsi:type="dcterms:W3CDTF">2025-05-16T17:25:00Z</dcterms:created>
  <dcterms:modified xsi:type="dcterms:W3CDTF">2025-11-24T22:02:00Z</dcterms:modified>
</cp:coreProperties>
</file>